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42" w:rsidRDefault="00CC2842" w:rsidP="00676BEA">
      <w:pPr>
        <w:spacing w:before="6"/>
        <w:ind w:left="45" w:right="46"/>
        <w:jc w:val="center"/>
        <w:rPr>
          <w:rFonts w:ascii="Arial" w:eastAsia="Arial" w:hAnsi="Arial" w:cs="Arial"/>
          <w:b/>
          <w:bCs/>
          <w:w w:val="80"/>
        </w:rPr>
      </w:pPr>
      <w:r w:rsidRPr="00CC2842">
        <w:rPr>
          <w:rFonts w:ascii="Arial" w:eastAsia="Arial" w:hAnsi="Arial" w:cs="Arial"/>
          <w:b/>
          <w:bCs/>
          <w:w w:val="80"/>
        </w:rPr>
        <w:t>EFFECTIVENESS OF HYSTEROSALPINGOGRAPHY EXAMINATION WITH CLINICAL INFERTILITY</w:t>
      </w:r>
    </w:p>
    <w:p w:rsidR="00CC2842" w:rsidRDefault="00CC2842" w:rsidP="00676BEA">
      <w:pPr>
        <w:spacing w:before="6"/>
        <w:ind w:left="45" w:right="46"/>
        <w:jc w:val="center"/>
        <w:rPr>
          <w:rFonts w:ascii="Arial" w:eastAsia="Arial" w:hAnsi="Arial" w:cs="Arial"/>
          <w:b/>
          <w:bCs/>
          <w:w w:val="80"/>
        </w:rPr>
      </w:pPr>
      <w:r w:rsidRPr="00CC2842">
        <w:rPr>
          <w:rFonts w:ascii="Arial" w:eastAsia="Arial" w:hAnsi="Arial" w:cs="Arial"/>
          <w:b/>
          <w:bCs/>
          <w:w w:val="80"/>
        </w:rPr>
        <w:t>IN THE RADIOLOGY INSTALLATION OF PEKANBARU HOSPITAL</w:t>
      </w:r>
    </w:p>
    <w:p w:rsidR="00B8746B" w:rsidRDefault="00CC2842" w:rsidP="00727C86">
      <w:pPr>
        <w:spacing w:before="6"/>
        <w:ind w:left="45" w:right="46"/>
        <w:jc w:val="center"/>
        <w:rPr>
          <w:rFonts w:ascii="Arial" w:eastAsia="Arial" w:hAnsi="Arial" w:cs="Arial"/>
          <w:b/>
          <w:bCs/>
          <w:w w:val="80"/>
        </w:rPr>
      </w:pPr>
      <w:r w:rsidRPr="00CC2842">
        <w:rPr>
          <w:rFonts w:ascii="Arial" w:eastAsia="Arial" w:hAnsi="Arial" w:cs="Arial"/>
          <w:b/>
          <w:bCs/>
          <w:w w:val="80"/>
        </w:rPr>
        <w:t>MEDICAL CENTER IN 2023</w:t>
      </w:r>
    </w:p>
    <w:p w:rsidR="00CC2842" w:rsidRPr="00BD7C01" w:rsidRDefault="00CC2842" w:rsidP="00727C86">
      <w:pPr>
        <w:spacing w:before="6"/>
        <w:ind w:left="45" w:right="46"/>
        <w:jc w:val="center"/>
        <w:rPr>
          <w:rFonts w:ascii="Arial Narrow" w:eastAsia="Arial" w:hAnsi="Arial Narrow" w:cs="Arial"/>
          <w:b/>
          <w:bCs/>
          <w:w w:val="80"/>
        </w:rPr>
      </w:pPr>
    </w:p>
    <w:p w:rsidR="009F402E" w:rsidRPr="009F402E" w:rsidRDefault="001C473E" w:rsidP="00610400">
      <w:pPr>
        <w:pStyle w:val="Heading1"/>
        <w:spacing w:before="155"/>
        <w:ind w:left="0"/>
        <w:jc w:val="center"/>
        <w:rPr>
          <w:sz w:val="14"/>
        </w:rPr>
      </w:pPr>
      <w:proofErr w:type="spellStart"/>
      <w:r>
        <w:rPr>
          <w:w w:val="80"/>
        </w:rPr>
        <w:t>Livia</w:t>
      </w:r>
      <w:proofErr w:type="spellEnd"/>
      <w:r>
        <w:rPr>
          <w:w w:val="80"/>
        </w:rPr>
        <w:t xml:space="preserve"> Ade </w:t>
      </w:r>
      <w:proofErr w:type="spellStart"/>
      <w:r>
        <w:rPr>
          <w:w w:val="80"/>
        </w:rPr>
        <w:t>Nansih</w:t>
      </w:r>
      <w:proofErr w:type="spellEnd"/>
      <w:r>
        <w:rPr>
          <w:w w:val="80"/>
          <w:position w:val="6"/>
          <w:sz w:val="14"/>
        </w:rPr>
        <w:t>1</w:t>
      </w:r>
      <w:r>
        <w:rPr>
          <w:w w:val="80"/>
        </w:rPr>
        <w:t>,</w:t>
      </w:r>
      <w:r>
        <w:rPr>
          <w:spacing w:val="12"/>
          <w:w w:val="80"/>
        </w:rPr>
        <w:t xml:space="preserve"> </w:t>
      </w:r>
      <w:proofErr w:type="spellStart"/>
      <w:r w:rsidR="00610400">
        <w:rPr>
          <w:w w:val="80"/>
        </w:rPr>
        <w:t>Oktavia</w:t>
      </w:r>
      <w:proofErr w:type="spellEnd"/>
      <w:r w:rsidR="00610400">
        <w:rPr>
          <w:w w:val="80"/>
        </w:rPr>
        <w:t xml:space="preserve"> </w:t>
      </w:r>
      <w:proofErr w:type="spellStart"/>
      <w:r w:rsidR="00610400">
        <w:rPr>
          <w:w w:val="80"/>
        </w:rPr>
        <w:t>Puspita</w:t>
      </w:r>
      <w:proofErr w:type="spellEnd"/>
      <w:r w:rsidR="00610400">
        <w:rPr>
          <w:w w:val="80"/>
        </w:rPr>
        <w:t xml:space="preserve"> Sar</w:t>
      </w:r>
      <w:r>
        <w:rPr>
          <w:w w:val="80"/>
        </w:rPr>
        <w:t>i</w:t>
      </w:r>
      <w:r>
        <w:rPr>
          <w:w w:val="80"/>
          <w:position w:val="6"/>
          <w:sz w:val="14"/>
        </w:rPr>
        <w:t>2</w:t>
      </w:r>
      <w:r>
        <w:rPr>
          <w:w w:val="80"/>
        </w:rPr>
        <w:t xml:space="preserve">, </w:t>
      </w:r>
      <w:proofErr w:type="spellStart"/>
      <w:r w:rsidR="00610400">
        <w:rPr>
          <w:w w:val="80"/>
        </w:rPr>
        <w:t>Yori</w:t>
      </w:r>
      <w:proofErr w:type="spellEnd"/>
      <w:r w:rsidR="00610400">
        <w:rPr>
          <w:w w:val="80"/>
        </w:rPr>
        <w:t xml:space="preserve"> </w:t>
      </w:r>
      <w:proofErr w:type="spellStart"/>
      <w:r w:rsidR="00610400">
        <w:rPr>
          <w:w w:val="80"/>
        </w:rPr>
        <w:t>Rahmadianti</w:t>
      </w:r>
      <w:proofErr w:type="spellEnd"/>
      <w:r w:rsidR="00610400">
        <w:rPr>
          <w:w w:val="80"/>
          <w:position w:val="6"/>
          <w:sz w:val="14"/>
        </w:rPr>
        <w:t>3</w:t>
      </w:r>
      <w:r w:rsidR="00610400">
        <w:rPr>
          <w:w w:val="80"/>
        </w:rPr>
        <w:t xml:space="preserve">, </w:t>
      </w:r>
      <w:proofErr w:type="spellStart"/>
      <w:r w:rsidR="00610400">
        <w:rPr>
          <w:w w:val="80"/>
        </w:rPr>
        <w:t>Sagita</w:t>
      </w:r>
      <w:proofErr w:type="spellEnd"/>
      <w:r w:rsidR="00610400">
        <w:rPr>
          <w:w w:val="80"/>
        </w:rPr>
        <w:t xml:space="preserve"> </w:t>
      </w:r>
      <w:proofErr w:type="spellStart"/>
      <w:r w:rsidR="00610400">
        <w:rPr>
          <w:w w:val="80"/>
        </w:rPr>
        <w:t>Yudha</w:t>
      </w:r>
      <w:proofErr w:type="spellEnd"/>
      <w:r w:rsidR="00610400">
        <w:rPr>
          <w:w w:val="80"/>
          <w:position w:val="6"/>
          <w:sz w:val="14"/>
        </w:rPr>
        <w:t>4</w:t>
      </w:r>
      <w:r w:rsidR="00610400">
        <w:rPr>
          <w:w w:val="80"/>
        </w:rPr>
        <w:t xml:space="preserve">, </w:t>
      </w:r>
      <w:proofErr w:type="spellStart"/>
      <w:r w:rsidR="00610400">
        <w:rPr>
          <w:w w:val="80"/>
        </w:rPr>
        <w:t>Dhea</w:t>
      </w:r>
      <w:proofErr w:type="spellEnd"/>
      <w:r w:rsidR="00610400">
        <w:rPr>
          <w:w w:val="80"/>
        </w:rPr>
        <w:t xml:space="preserve"> </w:t>
      </w:r>
      <w:proofErr w:type="spellStart"/>
      <w:r w:rsidR="00610400">
        <w:rPr>
          <w:w w:val="80"/>
        </w:rPr>
        <w:t>Sukma</w:t>
      </w:r>
      <w:proofErr w:type="spellEnd"/>
      <w:r w:rsidR="00610400">
        <w:rPr>
          <w:w w:val="80"/>
        </w:rPr>
        <w:t xml:space="preserve"> </w:t>
      </w:r>
      <w:proofErr w:type="spellStart"/>
      <w:r w:rsidR="00610400">
        <w:rPr>
          <w:w w:val="80"/>
        </w:rPr>
        <w:t>Ramadanni</w:t>
      </w:r>
      <w:proofErr w:type="spellEnd"/>
      <w:r w:rsidR="00610400">
        <w:rPr>
          <w:w w:val="80"/>
          <w:position w:val="6"/>
          <w:sz w:val="14"/>
        </w:rPr>
        <w:t>5</w:t>
      </w:r>
    </w:p>
    <w:p w:rsidR="00610400" w:rsidRDefault="00483745" w:rsidP="00610400">
      <w:pPr>
        <w:pStyle w:val="BodyText"/>
        <w:spacing w:before="7"/>
        <w:jc w:val="center"/>
        <w:rPr>
          <w:w w:val="80"/>
          <w:position w:val="6"/>
          <w:sz w:val="14"/>
        </w:rPr>
      </w:pPr>
      <w:r w:rsidRPr="00BD7C01">
        <w:rPr>
          <w:rFonts w:ascii="Arial Narrow" w:hAnsi="Arial Narrow"/>
          <w:b/>
          <w:sz w:val="21"/>
        </w:rPr>
        <w:t xml:space="preserve">Prodi D-3 </w:t>
      </w:r>
      <w:proofErr w:type="spellStart"/>
      <w:r w:rsidRPr="00BD7C01">
        <w:rPr>
          <w:rFonts w:ascii="Arial Narrow" w:hAnsi="Arial Narrow"/>
          <w:b/>
          <w:sz w:val="21"/>
        </w:rPr>
        <w:t>Radiologi</w:t>
      </w:r>
      <w:proofErr w:type="spellEnd"/>
      <w:r w:rsidRPr="00BD7C01">
        <w:rPr>
          <w:rFonts w:ascii="Arial Narrow" w:hAnsi="Arial Narrow"/>
          <w:b/>
          <w:sz w:val="21"/>
        </w:rPr>
        <w:t xml:space="preserve"> </w:t>
      </w:r>
      <w:proofErr w:type="spellStart"/>
      <w:r w:rsidR="00676BEA">
        <w:rPr>
          <w:rFonts w:ascii="Arial Narrow" w:hAnsi="Arial Narrow"/>
          <w:b/>
          <w:sz w:val="21"/>
        </w:rPr>
        <w:t>Fakultas</w:t>
      </w:r>
      <w:proofErr w:type="spellEnd"/>
      <w:r w:rsidR="00676BEA">
        <w:rPr>
          <w:rFonts w:ascii="Arial Narrow" w:hAnsi="Arial Narrow"/>
          <w:b/>
          <w:sz w:val="21"/>
        </w:rPr>
        <w:t xml:space="preserve"> </w:t>
      </w:r>
      <w:proofErr w:type="spellStart"/>
      <w:r w:rsidR="00676BEA">
        <w:rPr>
          <w:rFonts w:ascii="Arial Narrow" w:hAnsi="Arial Narrow"/>
          <w:b/>
          <w:sz w:val="21"/>
        </w:rPr>
        <w:t>Vokasi</w:t>
      </w:r>
      <w:proofErr w:type="spellEnd"/>
      <w:r w:rsidR="00676BEA">
        <w:rPr>
          <w:rFonts w:ascii="Arial Narrow" w:hAnsi="Arial Narrow"/>
          <w:b/>
          <w:sz w:val="21"/>
        </w:rPr>
        <w:t xml:space="preserve"> </w:t>
      </w:r>
      <w:proofErr w:type="spellStart"/>
      <w:r w:rsidRPr="00BD7C01">
        <w:rPr>
          <w:rFonts w:ascii="Arial Narrow" w:hAnsi="Arial Narrow"/>
          <w:b/>
          <w:sz w:val="21"/>
        </w:rPr>
        <w:t>Universitas</w:t>
      </w:r>
      <w:proofErr w:type="spellEnd"/>
      <w:r w:rsidRPr="00BD7C01">
        <w:rPr>
          <w:rFonts w:ascii="Arial Narrow" w:hAnsi="Arial Narrow"/>
          <w:b/>
          <w:sz w:val="21"/>
        </w:rPr>
        <w:t xml:space="preserve"> </w:t>
      </w:r>
      <w:proofErr w:type="spellStart"/>
      <w:r w:rsidR="00610400" w:rsidRPr="00BD7C01">
        <w:rPr>
          <w:rFonts w:ascii="Arial Narrow" w:hAnsi="Arial Narrow"/>
          <w:b/>
          <w:sz w:val="21"/>
        </w:rPr>
        <w:t>Baiturrahmah</w:t>
      </w:r>
      <w:proofErr w:type="spellEnd"/>
      <w:r w:rsidR="00610400">
        <w:rPr>
          <w:w w:val="80"/>
          <w:position w:val="6"/>
          <w:sz w:val="14"/>
        </w:rPr>
        <w:t>12345</w:t>
      </w:r>
    </w:p>
    <w:p w:rsidR="00CE528D" w:rsidRDefault="00CE528D" w:rsidP="00727C86">
      <w:pPr>
        <w:pStyle w:val="BodyText"/>
        <w:spacing w:before="7"/>
        <w:jc w:val="center"/>
        <w:rPr>
          <w:w w:val="80"/>
          <w:position w:val="6"/>
          <w:sz w:val="14"/>
        </w:rPr>
      </w:pPr>
    </w:p>
    <w:p w:rsidR="003D6EAC" w:rsidRPr="00BD7C01" w:rsidRDefault="003D6EAC" w:rsidP="00727C86">
      <w:pPr>
        <w:pStyle w:val="BodyText"/>
        <w:spacing w:before="7"/>
        <w:jc w:val="center"/>
        <w:rPr>
          <w:rFonts w:ascii="Arial Narrow" w:hAnsi="Arial Narrow"/>
          <w:b/>
          <w:sz w:val="21"/>
        </w:rPr>
      </w:pPr>
    </w:p>
    <w:p w:rsidR="00BE412E" w:rsidRDefault="00F63D65" w:rsidP="00BE412E">
      <w:pPr>
        <w:spacing w:before="1"/>
        <w:ind w:left="45" w:right="45"/>
        <w:jc w:val="center"/>
        <w:rPr>
          <w:rFonts w:ascii="Arial Narrow" w:hAnsi="Arial Narrow"/>
          <w:b/>
          <w:w w:val="80"/>
        </w:rPr>
      </w:pPr>
      <w:hyperlink r:id="rId8" w:history="1">
        <w:r w:rsidR="00BE412E" w:rsidRPr="00DC131D">
          <w:rPr>
            <w:rStyle w:val="Hyperlink"/>
            <w:rFonts w:ascii="Arial Narrow" w:hAnsi="Arial Narrow"/>
            <w:b/>
            <w:w w:val="80"/>
          </w:rPr>
          <w:t>liviaadenansih@atro.unbrah.ac.id</w:t>
        </w:r>
        <w:r w:rsidR="00BE412E" w:rsidRPr="00DC131D">
          <w:rPr>
            <w:rStyle w:val="Hyperlink"/>
            <w:rFonts w:ascii="Arial Narrow" w:hAnsi="Arial Narrow"/>
            <w:b/>
            <w:w w:val="80"/>
            <w:position w:val="6"/>
            <w:sz w:val="14"/>
          </w:rPr>
          <w:t>1</w:t>
        </w:r>
        <w:r w:rsidR="00BE412E" w:rsidRPr="00DC131D">
          <w:rPr>
            <w:rStyle w:val="Hyperlink"/>
            <w:rFonts w:ascii="Arial Narrow" w:hAnsi="Arial Narrow"/>
            <w:b/>
            <w:w w:val="80"/>
          </w:rPr>
          <w:t>, oktaviapuspitasari@atro.unbrah.ac.id</w:t>
        </w:r>
        <w:r w:rsidR="00BE412E" w:rsidRPr="00DC131D">
          <w:rPr>
            <w:rStyle w:val="Hyperlink"/>
            <w:rFonts w:ascii="Arial Narrow" w:hAnsi="Arial Narrow"/>
            <w:b/>
            <w:w w:val="80"/>
            <w:position w:val="6"/>
            <w:sz w:val="14"/>
          </w:rPr>
          <w:t>2</w:t>
        </w:r>
      </w:hyperlink>
      <w:r w:rsidR="00610400">
        <w:rPr>
          <w:rFonts w:ascii="Arial Narrow" w:hAnsi="Arial Narrow"/>
          <w:b/>
          <w:w w:val="80"/>
        </w:rPr>
        <w:t xml:space="preserve">, </w:t>
      </w:r>
      <w:hyperlink r:id="rId9" w:history="1">
        <w:r w:rsidR="00610400" w:rsidRPr="00DC131D">
          <w:rPr>
            <w:rStyle w:val="Hyperlink"/>
            <w:rFonts w:ascii="Arial Narrow" w:hAnsi="Arial Narrow"/>
            <w:b/>
            <w:w w:val="80"/>
          </w:rPr>
          <w:t>yorirahmadianti@gmail.com</w:t>
        </w:r>
        <w:r w:rsidR="00610400" w:rsidRPr="00DC131D">
          <w:rPr>
            <w:rStyle w:val="Hyperlink"/>
            <w:rFonts w:ascii="Arial Narrow" w:hAnsi="Arial Narrow"/>
            <w:b/>
            <w:w w:val="80"/>
            <w:position w:val="6"/>
            <w:sz w:val="14"/>
          </w:rPr>
          <w:t>3</w:t>
        </w:r>
      </w:hyperlink>
      <w:r w:rsidR="00BE412E">
        <w:rPr>
          <w:rFonts w:ascii="Arial Narrow" w:hAnsi="Arial Narrow"/>
          <w:b/>
          <w:w w:val="80"/>
        </w:rPr>
        <w:t xml:space="preserve">, </w:t>
      </w:r>
      <w:hyperlink r:id="rId10" w:history="1">
        <w:r w:rsidR="00610400" w:rsidRPr="00610400">
          <w:t xml:space="preserve"> </w:t>
        </w:r>
        <w:r w:rsidR="00610400" w:rsidRPr="00610400">
          <w:rPr>
            <w:rStyle w:val="Hyperlink"/>
            <w:rFonts w:ascii="Arial Narrow" w:hAnsi="Arial Narrow"/>
            <w:b/>
            <w:w w:val="80"/>
          </w:rPr>
          <w:t>sagitayudha@atro</w:t>
        </w:r>
        <w:r w:rsidR="00BE412E" w:rsidRPr="00A52FF8">
          <w:rPr>
            <w:rStyle w:val="Hyperlink"/>
            <w:rFonts w:ascii="Arial Narrow" w:hAnsi="Arial Narrow"/>
            <w:b/>
            <w:w w:val="80"/>
          </w:rPr>
          <w:t>.unbrah.ac.id</w:t>
        </w:r>
        <w:r w:rsidR="00BE412E" w:rsidRPr="00A52FF8">
          <w:rPr>
            <w:rStyle w:val="Hyperlink"/>
            <w:rFonts w:ascii="Arial Narrow" w:hAnsi="Arial Narrow"/>
            <w:b/>
            <w:w w:val="80"/>
            <w:position w:val="6"/>
            <w:sz w:val="14"/>
          </w:rPr>
          <w:t>4</w:t>
        </w:r>
      </w:hyperlink>
    </w:p>
    <w:p w:rsidR="00BE412E" w:rsidRDefault="00F63D65" w:rsidP="00BE412E">
      <w:pPr>
        <w:spacing w:before="1"/>
        <w:ind w:left="45" w:right="45"/>
        <w:jc w:val="center"/>
        <w:rPr>
          <w:rFonts w:ascii="Arial Narrow" w:hAnsi="Arial Narrow"/>
          <w:b/>
          <w:w w:val="80"/>
        </w:rPr>
      </w:pPr>
      <w:hyperlink r:id="rId11" w:history="1">
        <w:r w:rsidR="00610400" w:rsidRPr="00DC131D">
          <w:rPr>
            <w:rStyle w:val="Hyperlink"/>
            <w:rFonts w:ascii="Arial Narrow" w:hAnsi="Arial Narrow"/>
            <w:b/>
            <w:w w:val="80"/>
          </w:rPr>
          <w:t>dheasukmaramadanni@gmail.com</w:t>
        </w:r>
        <w:r w:rsidR="00610400" w:rsidRPr="00DC131D">
          <w:rPr>
            <w:rStyle w:val="Hyperlink"/>
            <w:w w:val="80"/>
            <w:position w:val="6"/>
            <w:sz w:val="14"/>
          </w:rPr>
          <w:t>5</w:t>
        </w:r>
      </w:hyperlink>
      <w:r w:rsidR="00BE412E">
        <w:rPr>
          <w:rFonts w:ascii="Arial Narrow" w:hAnsi="Arial Narrow"/>
          <w:b/>
          <w:w w:val="80"/>
        </w:rPr>
        <w:t xml:space="preserve"> </w:t>
      </w:r>
    </w:p>
    <w:p w:rsidR="00BE412E" w:rsidRDefault="00BE412E" w:rsidP="00BE412E">
      <w:pPr>
        <w:spacing w:before="1"/>
        <w:ind w:left="45" w:right="45"/>
        <w:jc w:val="center"/>
        <w:rPr>
          <w:rFonts w:ascii="Arial Narrow" w:hAnsi="Arial Narrow"/>
          <w:b/>
          <w:w w:val="80"/>
          <w:position w:val="6"/>
          <w:sz w:val="14"/>
        </w:rPr>
      </w:pPr>
      <w:r>
        <w:rPr>
          <w:rFonts w:ascii="Arial Narrow" w:hAnsi="Arial Narrow"/>
          <w:b/>
          <w:w w:val="80"/>
        </w:rPr>
        <w:t xml:space="preserve"> </w:t>
      </w:r>
    </w:p>
    <w:p w:rsidR="00460767" w:rsidRDefault="00460767" w:rsidP="00460767">
      <w:pPr>
        <w:spacing w:before="1"/>
        <w:ind w:left="45" w:right="45"/>
        <w:jc w:val="center"/>
        <w:rPr>
          <w:rFonts w:ascii="Arial Narrow" w:hAnsi="Arial Narrow"/>
          <w:b/>
          <w:w w:val="80"/>
          <w:position w:val="6"/>
          <w:sz w:val="14"/>
        </w:rPr>
      </w:pPr>
    </w:p>
    <w:p w:rsidR="00460767" w:rsidRPr="00BD7C01" w:rsidRDefault="00460767" w:rsidP="00460767">
      <w:pPr>
        <w:spacing w:before="1"/>
        <w:ind w:left="45" w:right="45"/>
        <w:jc w:val="center"/>
        <w:rPr>
          <w:rFonts w:ascii="Arial Narrow" w:hAnsi="Arial Narrow"/>
          <w:b/>
          <w:sz w:val="14"/>
        </w:rPr>
      </w:pPr>
    </w:p>
    <w:p w:rsidR="00CE528D" w:rsidRDefault="00CE528D">
      <w:pPr>
        <w:pStyle w:val="BodyText"/>
        <w:spacing w:before="1"/>
        <w:rPr>
          <w:rFonts w:ascii="Arial"/>
          <w:b/>
        </w:rPr>
      </w:pPr>
    </w:p>
    <w:p w:rsidR="00CE528D" w:rsidRDefault="008F23A8">
      <w:pPr>
        <w:pStyle w:val="BodyText"/>
        <w:tabs>
          <w:tab w:val="left" w:pos="1659"/>
          <w:tab w:val="left" w:pos="3515"/>
          <w:tab w:val="left" w:pos="5312"/>
        </w:tabs>
        <w:spacing w:before="1"/>
        <w:ind w:left="45"/>
        <w:jc w:val="center"/>
      </w:pPr>
      <w:proofErr w:type="gramStart"/>
      <w:r>
        <w:rPr>
          <w:w w:val="80"/>
        </w:rPr>
        <w:t>Submitted</w:t>
      </w:r>
      <w:r>
        <w:rPr>
          <w:spacing w:val="3"/>
          <w:w w:val="80"/>
        </w:rPr>
        <w:t xml:space="preserve"> </w:t>
      </w:r>
      <w:r>
        <w:rPr>
          <w:w w:val="80"/>
        </w:rPr>
        <w:t>:</w:t>
      </w:r>
      <w:proofErr w:type="gramEnd"/>
      <w:r>
        <w:rPr>
          <w:w w:val="80"/>
          <w:u w:val="single"/>
        </w:rPr>
        <w:tab/>
      </w:r>
      <w:r>
        <w:rPr>
          <w:w w:val="80"/>
        </w:rPr>
        <w:t>.</w:t>
      </w:r>
      <w:r>
        <w:rPr>
          <w:spacing w:val="9"/>
          <w:w w:val="80"/>
        </w:rPr>
        <w:t xml:space="preserve"> </w:t>
      </w:r>
      <w:proofErr w:type="gramStart"/>
      <w:r>
        <w:rPr>
          <w:w w:val="80"/>
        </w:rPr>
        <w:t>Accepted</w:t>
      </w:r>
      <w:r>
        <w:rPr>
          <w:spacing w:val="3"/>
          <w:w w:val="80"/>
        </w:rPr>
        <w:t xml:space="preserve"> </w:t>
      </w:r>
      <w:r>
        <w:rPr>
          <w:w w:val="80"/>
        </w:rPr>
        <w:t>:</w:t>
      </w:r>
      <w:proofErr w:type="gramEnd"/>
      <w:r>
        <w:rPr>
          <w:w w:val="80"/>
          <w:u w:val="single"/>
        </w:rPr>
        <w:tab/>
      </w:r>
      <w:r>
        <w:rPr>
          <w:w w:val="80"/>
        </w:rPr>
        <w:t>.</w:t>
      </w:r>
      <w:r>
        <w:rPr>
          <w:spacing w:val="9"/>
          <w:w w:val="80"/>
        </w:rPr>
        <w:t xml:space="preserve"> </w:t>
      </w:r>
      <w:proofErr w:type="gramStart"/>
      <w:r>
        <w:rPr>
          <w:w w:val="80"/>
        </w:rPr>
        <w:t>Published</w:t>
      </w:r>
      <w:r>
        <w:rPr>
          <w:spacing w:val="6"/>
          <w:w w:val="80"/>
        </w:rPr>
        <w:t xml:space="preserve"> </w:t>
      </w:r>
      <w:r>
        <w:rPr>
          <w:w w:val="80"/>
        </w:rPr>
        <w:t>:</w:t>
      </w:r>
      <w:proofErr w:type="gramEnd"/>
      <w:r>
        <w:rPr>
          <w:spacing w:val="-8"/>
        </w:rPr>
        <w:t xml:space="preserve"> </w:t>
      </w:r>
      <w:r>
        <w:rPr>
          <w:w w:val="82"/>
          <w:u w:val="single"/>
        </w:rPr>
        <w:t xml:space="preserve"> </w:t>
      </w:r>
      <w:r>
        <w:rPr>
          <w:u w:val="single"/>
        </w:rPr>
        <w:tab/>
      </w:r>
    </w:p>
    <w:p w:rsidR="00CE528D" w:rsidRDefault="00CE528D">
      <w:pPr>
        <w:pStyle w:val="BodyText"/>
        <w:rPr>
          <w:sz w:val="20"/>
        </w:rPr>
      </w:pPr>
    </w:p>
    <w:p w:rsidR="00CE528D" w:rsidRDefault="00CE528D">
      <w:pPr>
        <w:pStyle w:val="BodyText"/>
        <w:spacing w:before="11"/>
        <w:rPr>
          <w:sz w:val="20"/>
        </w:rPr>
      </w:pPr>
    </w:p>
    <w:p w:rsidR="00CE528D" w:rsidRDefault="008F23A8">
      <w:pPr>
        <w:spacing w:before="100"/>
        <w:ind w:left="45" w:right="45"/>
        <w:jc w:val="center"/>
        <w:rPr>
          <w:rFonts w:ascii="Arial"/>
          <w:b/>
          <w:i/>
          <w:w w:val="90"/>
        </w:rPr>
      </w:pPr>
      <w:r>
        <w:rPr>
          <w:rFonts w:ascii="Arial"/>
          <w:b/>
          <w:i/>
          <w:w w:val="90"/>
        </w:rPr>
        <w:t>ABSTRACT</w:t>
      </w:r>
    </w:p>
    <w:p w:rsidR="00B8746B" w:rsidRDefault="00B8746B">
      <w:pPr>
        <w:spacing w:before="100"/>
        <w:ind w:left="45" w:right="45"/>
        <w:jc w:val="center"/>
        <w:rPr>
          <w:rFonts w:ascii="Arial"/>
          <w:b/>
          <w:i/>
        </w:rPr>
      </w:pPr>
    </w:p>
    <w:p w:rsidR="00A20250" w:rsidRDefault="00CC2842" w:rsidP="00907FD8">
      <w:pPr>
        <w:jc w:val="both"/>
        <w:rPr>
          <w:rFonts w:ascii="Arial Narrow" w:hAnsi="Arial Narrow"/>
        </w:rPr>
      </w:pPr>
      <w:r w:rsidRPr="00CC2842">
        <w:rPr>
          <w:rFonts w:ascii="Arial Narrow" w:hAnsi="Arial Narrow"/>
        </w:rPr>
        <w:t xml:space="preserve">Infertility is a problem faced by married couples who have been married for at least one year having regular intercourse without using contraception but have not succeeded in getting pregnant. </w:t>
      </w:r>
      <w:proofErr w:type="spellStart"/>
      <w:r w:rsidRPr="00CC2842">
        <w:rPr>
          <w:rFonts w:ascii="Arial Narrow" w:hAnsi="Arial Narrow"/>
        </w:rPr>
        <w:t>Hysterosalpingography</w:t>
      </w:r>
      <w:proofErr w:type="spellEnd"/>
      <w:r w:rsidRPr="00CC2842">
        <w:rPr>
          <w:rFonts w:ascii="Arial Narrow" w:hAnsi="Arial Narrow"/>
        </w:rPr>
        <w:t xml:space="preserve"> (HSG) is a radiological examination of the female genital organs using contrast material to visualize some tissue structures and improve the image quality of a more informative image to see any abnormalities in the intra uterus and evaluate the patency of the tubes. HSG examination uses AP photo plan projection, AP post contrast and oblique while the Radiology Installation of </w:t>
      </w:r>
      <w:proofErr w:type="spellStart"/>
      <w:r w:rsidRPr="00CC2842">
        <w:rPr>
          <w:rFonts w:ascii="Arial Narrow" w:hAnsi="Arial Narrow"/>
        </w:rPr>
        <w:t>Pekanbaru</w:t>
      </w:r>
      <w:proofErr w:type="spellEnd"/>
      <w:r w:rsidRPr="00CC2842">
        <w:rPr>
          <w:rFonts w:ascii="Arial Narrow" w:hAnsi="Arial Narrow"/>
        </w:rPr>
        <w:t xml:space="preserve"> Medical Center Hospital only uses Antero Posterior (AP) projection without using AP photo plan projection and post contrast projection and oblique projection. This research was conducted at </w:t>
      </w:r>
      <w:proofErr w:type="spellStart"/>
      <w:r w:rsidRPr="00CC2842">
        <w:rPr>
          <w:rFonts w:ascii="Arial Narrow" w:hAnsi="Arial Narrow"/>
        </w:rPr>
        <w:t>Pekanbaru</w:t>
      </w:r>
      <w:proofErr w:type="spellEnd"/>
      <w:r w:rsidRPr="00CC2842">
        <w:rPr>
          <w:rFonts w:ascii="Arial Narrow" w:hAnsi="Arial Narrow"/>
        </w:rPr>
        <w:t xml:space="preserve"> Medical Center Hospital from May to June 2023. </w:t>
      </w:r>
      <w:proofErr w:type="gramStart"/>
      <w:r w:rsidRPr="00CC2842">
        <w:rPr>
          <w:rFonts w:ascii="Arial Narrow" w:hAnsi="Arial Narrow"/>
        </w:rPr>
        <w:t>Descriptive qualitative research type.</w:t>
      </w:r>
      <w:proofErr w:type="gramEnd"/>
      <w:r w:rsidRPr="00CC2842">
        <w:rPr>
          <w:rFonts w:ascii="Arial Narrow" w:hAnsi="Arial Narrow"/>
        </w:rPr>
        <w:t xml:space="preserve"> The research informants were four people, namely one radiologist and three radiogra</w:t>
      </w:r>
      <w:r>
        <w:rPr>
          <w:rFonts w:ascii="Arial Narrow" w:hAnsi="Arial Narrow"/>
        </w:rPr>
        <w:t>phers</w:t>
      </w:r>
      <w:r w:rsidR="001D0B6F" w:rsidRPr="001D0B6F">
        <w:rPr>
          <w:rFonts w:ascii="Arial Narrow" w:hAnsi="Arial Narrow"/>
        </w:rPr>
        <w:t xml:space="preserve">. </w:t>
      </w:r>
      <w:r w:rsidRPr="00CC2842">
        <w:rPr>
          <w:rFonts w:ascii="Arial Narrow" w:hAnsi="Arial Narrow"/>
        </w:rPr>
        <w:t>The data collection method consists of literature study, observation, interviews and documentation then the data is processed using comparative, namely comparing the results of observations with the existing theory in the reference book through data reduction, data presentation and conclusions. The use of contrast media as much as 7 cc with a ratio of 5 cc contrast media and 2 cc aqua des, the first stage was injected as much as 3.5 cc then exposed and the next 3.5 cc for the second exposure. AP post contrast projection has been able to fill in all parts of the uterus and both tubes, so there is no need to add oblique projections because it can establish a diagnosis. Oblique projection should be added if the contrast medium spills over or does not reach the patient's tubes.</w:t>
      </w:r>
    </w:p>
    <w:p w:rsidR="00A20250" w:rsidRDefault="00A20250" w:rsidP="00907FD8">
      <w:pPr>
        <w:jc w:val="both"/>
        <w:rPr>
          <w:rFonts w:ascii="Arial Narrow" w:hAnsi="Arial Narrow"/>
        </w:rPr>
      </w:pPr>
    </w:p>
    <w:p w:rsidR="00361097" w:rsidRDefault="00361097" w:rsidP="00907FD8">
      <w:pPr>
        <w:jc w:val="both"/>
        <w:rPr>
          <w:rFonts w:ascii="Arial Narrow" w:hAnsi="Arial Narrow"/>
        </w:rPr>
      </w:pPr>
      <w:proofErr w:type="gramStart"/>
      <w:r w:rsidRPr="00361097">
        <w:rPr>
          <w:rFonts w:ascii="Arial Narrow" w:hAnsi="Arial Narrow"/>
          <w:b/>
        </w:rPr>
        <w:t>Keywords</w:t>
      </w:r>
      <w:r>
        <w:rPr>
          <w:rFonts w:ascii="Arial Narrow" w:hAnsi="Arial Narrow"/>
        </w:rPr>
        <w:t xml:space="preserve"> :</w:t>
      </w:r>
      <w:proofErr w:type="gramEnd"/>
      <w:r>
        <w:rPr>
          <w:rFonts w:ascii="Arial Narrow" w:hAnsi="Arial Narrow"/>
        </w:rPr>
        <w:t xml:space="preserve"> </w:t>
      </w:r>
      <w:r w:rsidR="00CC2842" w:rsidRPr="00CC2842">
        <w:rPr>
          <w:rFonts w:ascii="Arial Narrow" w:hAnsi="Arial Narrow"/>
        </w:rPr>
        <w:t xml:space="preserve">Effectiveness, </w:t>
      </w:r>
      <w:proofErr w:type="spellStart"/>
      <w:r w:rsidR="00CC2842" w:rsidRPr="00CC2842">
        <w:rPr>
          <w:rFonts w:ascii="Arial Narrow" w:hAnsi="Arial Narrow"/>
        </w:rPr>
        <w:t>Hysterosalpingography</w:t>
      </w:r>
      <w:proofErr w:type="spellEnd"/>
      <w:r w:rsidR="00CC2842" w:rsidRPr="00CC2842">
        <w:rPr>
          <w:rFonts w:ascii="Arial Narrow" w:hAnsi="Arial Narrow"/>
        </w:rPr>
        <w:t>, Infertility, Projection</w:t>
      </w:r>
      <w:r w:rsidR="00CC2842">
        <w:rPr>
          <w:rFonts w:ascii="Arial Narrow" w:hAnsi="Arial Narrow"/>
        </w:rPr>
        <w:t>.</w:t>
      </w:r>
    </w:p>
    <w:p w:rsidR="00D30BE8" w:rsidRDefault="00D30BE8" w:rsidP="00907FD8">
      <w:pPr>
        <w:jc w:val="both"/>
        <w:rPr>
          <w:rFonts w:ascii="Arial Narrow" w:hAnsi="Arial Narrow"/>
        </w:rPr>
      </w:pPr>
    </w:p>
    <w:p w:rsidR="00361097" w:rsidRPr="00907FD8" w:rsidRDefault="00361097" w:rsidP="00907FD8">
      <w:pPr>
        <w:jc w:val="both"/>
        <w:rPr>
          <w:rFonts w:ascii="Arial Narrow" w:hAnsi="Arial Narrow"/>
        </w:rPr>
      </w:pPr>
    </w:p>
    <w:p w:rsidR="00CE528D" w:rsidRPr="00A14333" w:rsidRDefault="008F23A8">
      <w:pPr>
        <w:pStyle w:val="Heading1"/>
        <w:rPr>
          <w:rFonts w:ascii="Arial Narrow" w:hAnsi="Arial Narrow"/>
        </w:rPr>
      </w:pPr>
      <w:r w:rsidRPr="00A14333">
        <w:rPr>
          <w:rFonts w:ascii="Arial Narrow" w:hAnsi="Arial Narrow"/>
          <w:w w:val="90"/>
        </w:rPr>
        <w:t>BACKGROUND</w:t>
      </w:r>
    </w:p>
    <w:p w:rsidR="00BD7C01" w:rsidRPr="00A24533" w:rsidRDefault="00CC2842" w:rsidP="00094A1C">
      <w:pPr>
        <w:pStyle w:val="ListParagraph"/>
        <w:spacing w:line="276" w:lineRule="auto"/>
        <w:ind w:firstLine="709"/>
        <w:jc w:val="both"/>
        <w:rPr>
          <w:rFonts w:ascii="Arial Narrow" w:hAnsi="Arial Narrow" w:cs="Times New Roman"/>
        </w:rPr>
      </w:pPr>
      <w:r w:rsidRPr="00CC2842">
        <w:rPr>
          <w:rFonts w:ascii="Arial Narrow" w:hAnsi="Arial Narrow" w:cs="Times New Roman"/>
        </w:rPr>
        <w:t xml:space="preserve">Infertility is a problem faced by married couples who have been married for at least one year having regular intercourse without using contraception, but have not succeeded in getting pregnant. Infertility is said to be primary infertility if the couple has never experienced pregnancy before. Meanwhile, it is said to be secondary infertility if a married couple fails to get pregnant after one year postpartum or </w:t>
      </w:r>
      <w:proofErr w:type="spellStart"/>
      <w:r w:rsidRPr="00CC2842">
        <w:rPr>
          <w:rFonts w:ascii="Arial Narrow" w:hAnsi="Arial Narrow" w:cs="Times New Roman"/>
        </w:rPr>
        <w:t>postabortion</w:t>
      </w:r>
      <w:proofErr w:type="spellEnd"/>
      <w:r w:rsidRPr="00CC2842">
        <w:rPr>
          <w:rFonts w:ascii="Arial Narrow" w:hAnsi="Arial Narrow" w:cs="Times New Roman"/>
        </w:rPr>
        <w:t>, without using any contraceptives</w:t>
      </w:r>
      <w:r w:rsidR="008F09B9" w:rsidRPr="008F09B9">
        <w:rPr>
          <w:rFonts w:ascii="Arial Narrow" w:hAnsi="Arial Narrow" w:cs="Times New Roman"/>
        </w:rPr>
        <w:t xml:space="preserve"> (Anwar, 2014).</w:t>
      </w:r>
      <w:r>
        <w:rPr>
          <w:rFonts w:ascii="Arial Narrow" w:hAnsi="Arial Narrow" w:cs="Times New Roman"/>
        </w:rPr>
        <w:t xml:space="preserve"> </w:t>
      </w:r>
      <w:r w:rsidRPr="00CC2842">
        <w:rPr>
          <w:rFonts w:ascii="Arial Narrow" w:hAnsi="Arial Narrow" w:cs="Times New Roman"/>
        </w:rPr>
        <w:t xml:space="preserve">With the development of science and technology in radiology, </w:t>
      </w:r>
      <w:proofErr w:type="spellStart"/>
      <w:r w:rsidRPr="00CC2842">
        <w:rPr>
          <w:rFonts w:ascii="Arial Narrow" w:hAnsi="Arial Narrow" w:cs="Times New Roman"/>
        </w:rPr>
        <w:t>hysterosalpingography</w:t>
      </w:r>
      <w:proofErr w:type="spellEnd"/>
      <w:r w:rsidRPr="00CC2842">
        <w:rPr>
          <w:rFonts w:ascii="Arial Narrow" w:hAnsi="Arial Narrow" w:cs="Times New Roman"/>
        </w:rPr>
        <w:t xml:space="preserve"> has become a relatively quick non-invasive examination to evaluate the fallopian tubes and uterine cavity. </w:t>
      </w:r>
      <w:proofErr w:type="spellStart"/>
      <w:r w:rsidRPr="00CC2842">
        <w:rPr>
          <w:rFonts w:ascii="Arial Narrow" w:hAnsi="Arial Narrow" w:cs="Times New Roman"/>
        </w:rPr>
        <w:t>Hysterosalpingography</w:t>
      </w:r>
      <w:proofErr w:type="spellEnd"/>
      <w:r w:rsidRPr="00CC2842">
        <w:rPr>
          <w:rFonts w:ascii="Arial Narrow" w:hAnsi="Arial Narrow" w:cs="Times New Roman"/>
        </w:rPr>
        <w:t xml:space="preserve"> (HSG) is the best modality to image the fallopian tubes espe</w:t>
      </w:r>
      <w:r>
        <w:rPr>
          <w:rFonts w:ascii="Arial Narrow" w:hAnsi="Arial Narrow" w:cs="Times New Roman"/>
        </w:rPr>
        <w:t xml:space="preserve">cially in detecting infertility </w:t>
      </w:r>
      <w:r w:rsidR="00D31089">
        <w:rPr>
          <w:rFonts w:ascii="Arial Narrow" w:hAnsi="Arial Narrow" w:cs="Times New Roman"/>
        </w:rPr>
        <w:t>(</w:t>
      </w:r>
      <w:r w:rsidR="00EB6ED3">
        <w:rPr>
          <w:rFonts w:ascii="Arial Narrow" w:hAnsi="Arial Narrow" w:cs="Times New Roman"/>
        </w:rPr>
        <w:t xml:space="preserve">C. W </w:t>
      </w:r>
      <w:proofErr w:type="spellStart"/>
      <w:r w:rsidR="00EB6ED3">
        <w:rPr>
          <w:rFonts w:ascii="Arial Narrow" w:hAnsi="Arial Narrow" w:cs="Times New Roman"/>
        </w:rPr>
        <w:t>Eng</w:t>
      </w:r>
      <w:proofErr w:type="spellEnd"/>
      <w:r w:rsidR="00EB6ED3">
        <w:rPr>
          <w:rFonts w:ascii="Arial Narrow" w:hAnsi="Arial Narrow" w:cs="Times New Roman"/>
        </w:rPr>
        <w:t>, P.H Tang, 2007).</w:t>
      </w:r>
    </w:p>
    <w:p w:rsidR="00E13256" w:rsidRDefault="00AE4B90" w:rsidP="00094A1C">
      <w:pPr>
        <w:pStyle w:val="ListParagraph"/>
        <w:spacing w:line="276" w:lineRule="auto"/>
        <w:ind w:firstLine="720"/>
        <w:jc w:val="both"/>
        <w:rPr>
          <w:rFonts w:ascii="Arial Narrow" w:hAnsi="Arial Narrow" w:cs="Times New Roman"/>
        </w:rPr>
      </w:pPr>
      <w:proofErr w:type="spellStart"/>
      <w:r w:rsidRPr="00AE4B90">
        <w:rPr>
          <w:rFonts w:ascii="Arial Narrow" w:hAnsi="Arial Narrow" w:cs="Times New Roman"/>
        </w:rPr>
        <w:t>Hysterosalpingoraphy</w:t>
      </w:r>
      <w:proofErr w:type="spellEnd"/>
      <w:r w:rsidRPr="00AE4B90">
        <w:rPr>
          <w:rFonts w:ascii="Arial Narrow" w:hAnsi="Arial Narrow" w:cs="Times New Roman"/>
        </w:rPr>
        <w:t xml:space="preserve"> is a radiographic examination procedure to diagnose structural and functional defects such as fallopian tube blockages and polyps using contrast media. </w:t>
      </w:r>
      <w:proofErr w:type="gramStart"/>
      <w:r w:rsidRPr="00AE4B90">
        <w:rPr>
          <w:rFonts w:ascii="Arial Narrow" w:hAnsi="Arial Narrow" w:cs="Times New Roman"/>
        </w:rPr>
        <w:t>besides</w:t>
      </w:r>
      <w:proofErr w:type="gramEnd"/>
      <w:r w:rsidRPr="00AE4B90">
        <w:rPr>
          <w:rFonts w:ascii="Arial Narrow" w:hAnsi="Arial Narrow" w:cs="Times New Roman"/>
        </w:rPr>
        <w:t xml:space="preserve"> HSG can diagnose abnormalities it can also be used as a therapeutic. In its therapeutic use, the injected contrast media serves to dila</w:t>
      </w:r>
      <w:r>
        <w:rPr>
          <w:rFonts w:ascii="Arial Narrow" w:hAnsi="Arial Narrow" w:cs="Times New Roman"/>
        </w:rPr>
        <w:t xml:space="preserve">te the narrowed fallopian tubes </w:t>
      </w:r>
      <w:r w:rsidR="00546E85">
        <w:rPr>
          <w:rFonts w:ascii="Arial Narrow" w:hAnsi="Arial Narrow" w:cs="Times New Roman"/>
        </w:rPr>
        <w:t xml:space="preserve">(Linder, 2019). </w:t>
      </w:r>
      <w:r w:rsidRPr="00AE4B90">
        <w:rPr>
          <w:rFonts w:ascii="Arial Narrow" w:hAnsi="Arial Narrow" w:cs="Times New Roman"/>
        </w:rPr>
        <w:t>HSG examination is performed to image the uterine cavity and patency of the fallopian tubes by inserting a catheter into the uterine cavity and injecting a water-soluble contrast medium through the catheter</w:t>
      </w:r>
      <w:r>
        <w:rPr>
          <w:rFonts w:ascii="Arial Narrow" w:hAnsi="Arial Narrow" w:cs="Times New Roman"/>
        </w:rPr>
        <w:t xml:space="preserve"> </w:t>
      </w:r>
      <w:r w:rsidR="006C5731">
        <w:rPr>
          <w:rFonts w:ascii="Arial Narrow" w:hAnsi="Arial Narrow" w:cs="Times New Roman"/>
        </w:rPr>
        <w:t>(Chen et al., 2011).</w:t>
      </w:r>
    </w:p>
    <w:p w:rsidR="00A3638D" w:rsidRDefault="00AE4B90" w:rsidP="00A3638D">
      <w:pPr>
        <w:pStyle w:val="ListParagraph"/>
        <w:spacing w:line="276" w:lineRule="auto"/>
        <w:ind w:firstLine="720"/>
        <w:jc w:val="both"/>
        <w:rPr>
          <w:rFonts w:ascii="Arial Narrow" w:hAnsi="Arial Narrow" w:cs="Times New Roman"/>
        </w:rPr>
      </w:pPr>
      <w:r w:rsidRPr="00AE4B90">
        <w:rPr>
          <w:rFonts w:ascii="Arial Narrow" w:hAnsi="Arial Narrow" w:cs="Times New Roman"/>
        </w:rPr>
        <w:t xml:space="preserve">To show abnormalities or pathology of </w:t>
      </w:r>
      <w:proofErr w:type="spellStart"/>
      <w:r w:rsidRPr="00AE4B90">
        <w:rPr>
          <w:rFonts w:ascii="Arial Narrow" w:hAnsi="Arial Narrow" w:cs="Times New Roman"/>
        </w:rPr>
        <w:t>hysterosalpingography</w:t>
      </w:r>
      <w:proofErr w:type="spellEnd"/>
      <w:r w:rsidRPr="00AE4B90">
        <w:rPr>
          <w:rFonts w:ascii="Arial Narrow" w:hAnsi="Arial Narrow" w:cs="Times New Roman"/>
        </w:rPr>
        <w:t xml:space="preserve"> examination, a water-soluble contrast medium is used which is dilute, provides satisfactory opacity and easily enters the tube and causes contrast spillover into the peritoneal cavity. The method of inserting contrast media can be done by installing an HSG set or if the patient in certain conditions is not resistant to materials made of metal, a catheter can be used as a medium for inserting contrast</w:t>
      </w:r>
      <w:r>
        <w:rPr>
          <w:rFonts w:ascii="Arial Narrow" w:hAnsi="Arial Narrow" w:cs="Times New Roman"/>
        </w:rPr>
        <w:t xml:space="preserve"> media into the vaginal opening </w:t>
      </w:r>
      <w:r w:rsidR="00A3638D" w:rsidRPr="00A3638D">
        <w:rPr>
          <w:rFonts w:ascii="Arial Narrow" w:hAnsi="Arial Narrow" w:cs="Times New Roman"/>
        </w:rPr>
        <w:t>(Saunders, 2006).</w:t>
      </w:r>
      <w:r w:rsidR="00A3638D" w:rsidRPr="00A3638D">
        <w:t xml:space="preserve"> </w:t>
      </w:r>
      <w:r w:rsidRPr="00AE4B90">
        <w:rPr>
          <w:rFonts w:ascii="Arial Narrow" w:hAnsi="Arial Narrow" w:cs="Times New Roman"/>
        </w:rPr>
        <w:t xml:space="preserve">Contrast media is a substance used to help visualize some tissue structures and improve image quality in diagnostics. The administration of contrast media is intended to obtain good and </w:t>
      </w:r>
      <w:r>
        <w:rPr>
          <w:rFonts w:ascii="Arial Narrow" w:hAnsi="Arial Narrow" w:cs="Times New Roman"/>
        </w:rPr>
        <w:t>informative examination results</w:t>
      </w:r>
      <w:r w:rsidRPr="00AE4B90">
        <w:rPr>
          <w:rFonts w:ascii="Arial Narrow" w:hAnsi="Arial Narrow" w:cs="Times New Roman"/>
        </w:rPr>
        <w:t xml:space="preserve"> </w:t>
      </w:r>
      <w:r w:rsidR="00A3638D" w:rsidRPr="00A3638D">
        <w:rPr>
          <w:rFonts w:ascii="Arial Narrow" w:hAnsi="Arial Narrow" w:cs="Times New Roman"/>
        </w:rPr>
        <w:t>(</w:t>
      </w:r>
      <w:proofErr w:type="spellStart"/>
      <w:r w:rsidR="00A3638D" w:rsidRPr="00A3638D">
        <w:rPr>
          <w:rFonts w:ascii="Arial Narrow" w:hAnsi="Arial Narrow" w:cs="Times New Roman"/>
        </w:rPr>
        <w:t>Akhadi</w:t>
      </w:r>
      <w:proofErr w:type="spellEnd"/>
      <w:r w:rsidR="00A3638D" w:rsidRPr="00A3638D">
        <w:rPr>
          <w:rFonts w:ascii="Arial Narrow" w:hAnsi="Arial Narrow" w:cs="Times New Roman"/>
        </w:rPr>
        <w:t>, 2020).</w:t>
      </w:r>
    </w:p>
    <w:p w:rsidR="00AE4B90" w:rsidRDefault="00AE4B90" w:rsidP="00A3638D">
      <w:pPr>
        <w:ind w:firstLine="720"/>
        <w:jc w:val="both"/>
      </w:pPr>
      <w:r w:rsidRPr="00AE4B90">
        <w:rPr>
          <w:rFonts w:ascii="Arial Narrow" w:hAnsi="Arial Narrow" w:cs="Times New Roman"/>
        </w:rPr>
        <w:lastRenderedPageBreak/>
        <w:t xml:space="preserve">The contrast media insertion technique in </w:t>
      </w:r>
      <w:proofErr w:type="spellStart"/>
      <w:r w:rsidRPr="00AE4B90">
        <w:rPr>
          <w:rFonts w:ascii="Arial Narrow" w:hAnsi="Arial Narrow" w:cs="Times New Roman"/>
        </w:rPr>
        <w:t>hysterosalpingography</w:t>
      </w:r>
      <w:proofErr w:type="spellEnd"/>
      <w:r w:rsidRPr="00AE4B90">
        <w:rPr>
          <w:rFonts w:ascii="Arial Narrow" w:hAnsi="Arial Narrow" w:cs="Times New Roman"/>
        </w:rPr>
        <w:t xml:space="preserve"> (HSG) examination consists of two stages. The first stage is the insertion of 5 ml of contrast media using </w:t>
      </w:r>
      <w:proofErr w:type="spellStart"/>
      <w:r w:rsidRPr="00AE4B90">
        <w:rPr>
          <w:rFonts w:ascii="Arial Narrow" w:hAnsi="Arial Narrow" w:cs="Times New Roman"/>
        </w:rPr>
        <w:t>antero</w:t>
      </w:r>
      <w:proofErr w:type="spellEnd"/>
      <w:r w:rsidRPr="00AE4B90">
        <w:rPr>
          <w:rFonts w:ascii="Arial Narrow" w:hAnsi="Arial Narrow" w:cs="Times New Roman"/>
        </w:rPr>
        <w:t xml:space="preserve"> posterior (AP) projection with the aim of showing contrast media filling the uterus. The second stage is the insertion of 10-15 ml of contrast media using right oblique (RPO) and left oblique (LPO) projections with the aim of full filling of the uterine cavity, left and right fallopian tubes and spillage of contrast media on the peritoneum. In normal conditions, both fallopian tubes and free spillage of contrast media, cervical canal and uterine cavit</w:t>
      </w:r>
      <w:r>
        <w:rPr>
          <w:rFonts w:ascii="Arial Narrow" w:hAnsi="Arial Narrow" w:cs="Times New Roman"/>
        </w:rPr>
        <w:t xml:space="preserve">y have firm and flat boundaries </w:t>
      </w:r>
      <w:r w:rsidR="00A3638D" w:rsidRPr="00A3638D">
        <w:rPr>
          <w:rFonts w:ascii="Arial Narrow" w:hAnsi="Arial Narrow" w:cs="Times New Roman"/>
        </w:rPr>
        <w:t>(</w:t>
      </w:r>
      <w:proofErr w:type="spellStart"/>
      <w:r w:rsidR="00A3638D" w:rsidRPr="00A3638D">
        <w:rPr>
          <w:rFonts w:ascii="Arial Narrow" w:hAnsi="Arial Narrow" w:cs="Times New Roman"/>
        </w:rPr>
        <w:t>Akintomide</w:t>
      </w:r>
      <w:proofErr w:type="spellEnd"/>
      <w:r w:rsidR="00A3638D" w:rsidRPr="00A3638D">
        <w:rPr>
          <w:rFonts w:ascii="Arial Narrow" w:hAnsi="Arial Narrow" w:cs="Times New Roman"/>
        </w:rPr>
        <w:t xml:space="preserve"> </w:t>
      </w:r>
      <w:proofErr w:type="spellStart"/>
      <w:r w:rsidR="00A3638D" w:rsidRPr="00A3638D">
        <w:rPr>
          <w:rFonts w:ascii="Arial Narrow" w:hAnsi="Arial Narrow" w:cs="Times New Roman"/>
        </w:rPr>
        <w:t>dkk</w:t>
      </w:r>
      <w:proofErr w:type="spellEnd"/>
      <w:r w:rsidR="00A3638D" w:rsidRPr="00A3638D">
        <w:rPr>
          <w:rFonts w:ascii="Arial Narrow" w:hAnsi="Arial Narrow" w:cs="Times New Roman"/>
        </w:rPr>
        <w:t xml:space="preserve">, 2016). </w:t>
      </w:r>
      <w:r w:rsidRPr="00AE4B90">
        <w:rPr>
          <w:rFonts w:ascii="Arial Narrow" w:hAnsi="Arial Narrow" w:cs="Times New Roman"/>
        </w:rPr>
        <w:t xml:space="preserve">After the examination is complete, the HSG equipment set is removed. All projections use a 24x30 cm cassette with a central point (CP) 5 cm above the pubic </w:t>
      </w:r>
      <w:proofErr w:type="spellStart"/>
      <w:r w:rsidRPr="00AE4B90">
        <w:rPr>
          <w:rFonts w:ascii="Arial Narrow" w:hAnsi="Arial Narrow" w:cs="Times New Roman"/>
        </w:rPr>
        <w:t>symphysis</w:t>
      </w:r>
      <w:proofErr w:type="spellEnd"/>
      <w:r w:rsidRPr="00AE4B90">
        <w:rPr>
          <w:rFonts w:ascii="Arial Narrow" w:hAnsi="Arial Narrow" w:cs="Times New Roman"/>
        </w:rPr>
        <w:t>, then the collim</w:t>
      </w:r>
      <w:r>
        <w:rPr>
          <w:rFonts w:ascii="Arial Narrow" w:hAnsi="Arial Narrow" w:cs="Times New Roman"/>
        </w:rPr>
        <w:t xml:space="preserve">ation is adjusted on the object </w:t>
      </w:r>
      <w:r w:rsidR="00A3638D" w:rsidRPr="00A3638D">
        <w:rPr>
          <w:rFonts w:ascii="Arial Narrow" w:hAnsi="Arial Narrow" w:cs="Times New Roman"/>
        </w:rPr>
        <w:t xml:space="preserve">(Long, 2016). </w:t>
      </w:r>
      <w:r w:rsidRPr="00AE4B90">
        <w:rPr>
          <w:rFonts w:ascii="Arial Narrow" w:hAnsi="Arial Narrow" w:cs="Times New Roman"/>
        </w:rPr>
        <w:t xml:space="preserve">In normal condition, both fallopian tubes and spillage are free of contrast medium, cervical canal and uterine </w:t>
      </w:r>
      <w:proofErr w:type="gramStart"/>
      <w:r w:rsidRPr="00AE4B90">
        <w:rPr>
          <w:rFonts w:ascii="Arial Narrow" w:hAnsi="Arial Narrow" w:cs="Times New Roman"/>
        </w:rPr>
        <w:t>cavity have</w:t>
      </w:r>
      <w:proofErr w:type="gramEnd"/>
      <w:r w:rsidRPr="00AE4B90">
        <w:rPr>
          <w:rFonts w:ascii="Arial Narrow" w:hAnsi="Arial Narrow" w:cs="Times New Roman"/>
        </w:rPr>
        <w:t xml:space="preserve"> firm and flat boundaries</w:t>
      </w:r>
      <w:r w:rsidR="00A3638D" w:rsidRPr="00A3638D">
        <w:rPr>
          <w:rFonts w:ascii="Arial Narrow" w:hAnsi="Arial Narrow" w:cs="Times New Roman"/>
        </w:rPr>
        <w:t xml:space="preserve"> (</w:t>
      </w:r>
      <w:proofErr w:type="spellStart"/>
      <w:r w:rsidR="00A3638D" w:rsidRPr="00A3638D">
        <w:rPr>
          <w:rFonts w:ascii="Arial Narrow" w:hAnsi="Arial Narrow" w:cs="Times New Roman"/>
        </w:rPr>
        <w:t>Onwuchekwa</w:t>
      </w:r>
      <w:proofErr w:type="spellEnd"/>
      <w:r w:rsidR="00A3638D" w:rsidRPr="00A3638D">
        <w:rPr>
          <w:rFonts w:ascii="Arial Narrow" w:hAnsi="Arial Narrow" w:cs="Times New Roman"/>
        </w:rPr>
        <w:t xml:space="preserve"> </w:t>
      </w:r>
      <w:proofErr w:type="spellStart"/>
      <w:r w:rsidR="00A3638D" w:rsidRPr="00A3638D">
        <w:rPr>
          <w:rFonts w:ascii="Arial Narrow" w:hAnsi="Arial Narrow" w:cs="Times New Roman"/>
        </w:rPr>
        <w:t>dan</w:t>
      </w:r>
      <w:proofErr w:type="spellEnd"/>
      <w:r w:rsidR="00A3638D" w:rsidRPr="00A3638D">
        <w:rPr>
          <w:rFonts w:ascii="Arial Narrow" w:hAnsi="Arial Narrow" w:cs="Times New Roman"/>
        </w:rPr>
        <w:t xml:space="preserve"> </w:t>
      </w:r>
      <w:proofErr w:type="spellStart"/>
      <w:r w:rsidR="00A3638D" w:rsidRPr="00A3638D">
        <w:rPr>
          <w:rFonts w:ascii="Arial Narrow" w:hAnsi="Arial Narrow" w:cs="Times New Roman"/>
        </w:rPr>
        <w:t>Oriji</w:t>
      </w:r>
      <w:proofErr w:type="spellEnd"/>
      <w:r w:rsidR="00A3638D" w:rsidRPr="00A3638D">
        <w:rPr>
          <w:rFonts w:ascii="Arial Narrow" w:hAnsi="Arial Narrow" w:cs="Times New Roman"/>
        </w:rPr>
        <w:t>, 2017).</w:t>
      </w:r>
      <w:r w:rsidRPr="00AE4B90">
        <w:t xml:space="preserve"> </w:t>
      </w:r>
    </w:p>
    <w:p w:rsidR="00A3638D" w:rsidRDefault="00AE4B90" w:rsidP="00A3638D">
      <w:pPr>
        <w:ind w:firstLine="720"/>
        <w:jc w:val="both"/>
        <w:rPr>
          <w:rFonts w:ascii="Arial Narrow" w:hAnsi="Arial Narrow" w:cs="Times New Roman"/>
        </w:rPr>
      </w:pPr>
      <w:r w:rsidRPr="00AE4B90">
        <w:rPr>
          <w:rFonts w:ascii="Arial Narrow" w:hAnsi="Arial Narrow" w:cs="Times New Roman"/>
        </w:rPr>
        <w:t xml:space="preserve">Based on the observations of researchers at the Radiology Installation of the </w:t>
      </w:r>
      <w:proofErr w:type="spellStart"/>
      <w:r w:rsidRPr="00AE4B90">
        <w:rPr>
          <w:rFonts w:ascii="Arial Narrow" w:hAnsi="Arial Narrow" w:cs="Times New Roman"/>
        </w:rPr>
        <w:t>Pekanbaru</w:t>
      </w:r>
      <w:proofErr w:type="spellEnd"/>
      <w:r w:rsidRPr="00AE4B90">
        <w:rPr>
          <w:rFonts w:ascii="Arial Narrow" w:hAnsi="Arial Narrow" w:cs="Times New Roman"/>
        </w:rPr>
        <w:t xml:space="preserve"> Medical Center Hospital, the </w:t>
      </w:r>
      <w:proofErr w:type="spellStart"/>
      <w:r w:rsidRPr="00AE4B90">
        <w:rPr>
          <w:rFonts w:ascii="Arial Narrow" w:hAnsi="Arial Narrow" w:cs="Times New Roman"/>
        </w:rPr>
        <w:t>hysterosalpingography</w:t>
      </w:r>
      <w:proofErr w:type="spellEnd"/>
      <w:r w:rsidRPr="00AE4B90">
        <w:rPr>
          <w:rFonts w:ascii="Arial Narrow" w:hAnsi="Arial Narrow" w:cs="Times New Roman"/>
        </w:rPr>
        <w:t xml:space="preserve"> examination did not use a photo plan as a preliminary photo but immediately performed a post-contrast AP projection with two stages with the use of contrast media as much as 7 cc with a ratio of 5 cc contrast media and 2 cc aqua des, for the first stage of contrast AP photos using contrast media as much as 3.5 cc then do the exposition and the second stage of contrast AP photos as much as 3.5 cc of contrast media after that do the exposition. The projection used is only AP post contrast </w:t>
      </w:r>
      <w:proofErr w:type="gramStart"/>
      <w:r w:rsidRPr="00AE4B90">
        <w:rPr>
          <w:rFonts w:ascii="Arial Narrow" w:hAnsi="Arial Narrow" w:cs="Times New Roman"/>
        </w:rPr>
        <w:t>projection,</w:t>
      </w:r>
      <w:proofErr w:type="gramEnd"/>
      <w:r w:rsidRPr="00AE4B90">
        <w:rPr>
          <w:rFonts w:ascii="Arial Narrow" w:hAnsi="Arial Narrow" w:cs="Times New Roman"/>
        </w:rPr>
        <w:t xml:space="preserve"> there is no use of right oblique or left oblique projections.</w:t>
      </w:r>
    </w:p>
    <w:p w:rsidR="00AE4B90" w:rsidRDefault="00AE4B90">
      <w:pPr>
        <w:pStyle w:val="Heading1"/>
        <w:ind w:left="156"/>
        <w:rPr>
          <w:w w:val="90"/>
        </w:rPr>
      </w:pPr>
    </w:p>
    <w:p w:rsidR="00CE528D" w:rsidRDefault="008F23A8">
      <w:pPr>
        <w:pStyle w:val="Heading1"/>
        <w:ind w:left="156"/>
      </w:pPr>
      <w:r>
        <w:rPr>
          <w:w w:val="90"/>
        </w:rPr>
        <w:t>METHOD</w:t>
      </w:r>
    </w:p>
    <w:p w:rsidR="00CE528D" w:rsidRDefault="00AE4B90" w:rsidP="005331D7">
      <w:pPr>
        <w:pStyle w:val="BodyText"/>
        <w:spacing w:before="9" w:line="276" w:lineRule="auto"/>
        <w:jc w:val="both"/>
        <w:rPr>
          <w:rFonts w:ascii="Arial Narrow" w:hAnsi="Arial Narrow"/>
        </w:rPr>
      </w:pPr>
      <w:r w:rsidRPr="00AE4B90">
        <w:rPr>
          <w:rFonts w:ascii="Arial Narrow" w:hAnsi="Arial Narrow"/>
        </w:rPr>
        <w:t xml:space="preserve">The type of research used in this study is descriptive qualitative with observational studies. This research was conducted at the radiology installation of the </w:t>
      </w:r>
      <w:proofErr w:type="spellStart"/>
      <w:r w:rsidRPr="00AE4B90">
        <w:rPr>
          <w:rFonts w:ascii="Arial Narrow" w:hAnsi="Arial Narrow"/>
        </w:rPr>
        <w:t>Pekanbaru</w:t>
      </w:r>
      <w:proofErr w:type="spellEnd"/>
      <w:r w:rsidRPr="00AE4B90">
        <w:rPr>
          <w:rFonts w:ascii="Arial Narrow" w:hAnsi="Arial Narrow"/>
        </w:rPr>
        <w:t xml:space="preserve"> Medical Center Hospital on June 10, 2023, the research informants totaled 4 people consisting of 1 radiology specialist and 3 female radiographers, data collection was carried out by literature study, observation, interviews and documentation. Data processing using the data triangulation method, data analysis is carried out when data collection takes place interactively</w:t>
      </w:r>
      <w:proofErr w:type="gramStart"/>
      <w:r w:rsidRPr="00AE4B90">
        <w:rPr>
          <w:rFonts w:ascii="Arial Narrow" w:hAnsi="Arial Narrow"/>
        </w:rPr>
        <w:t>.</w:t>
      </w:r>
      <w:r w:rsidR="00BC5297">
        <w:rPr>
          <w:rFonts w:ascii="Arial Narrow" w:hAnsi="Arial Narrow"/>
        </w:rPr>
        <w:t>.</w:t>
      </w:r>
      <w:proofErr w:type="gramEnd"/>
    </w:p>
    <w:p w:rsidR="005331D7" w:rsidRDefault="005331D7" w:rsidP="005331D7">
      <w:pPr>
        <w:pStyle w:val="BodyText"/>
        <w:spacing w:before="9" w:line="276" w:lineRule="auto"/>
        <w:jc w:val="both"/>
        <w:rPr>
          <w:sz w:val="32"/>
        </w:rPr>
      </w:pPr>
    </w:p>
    <w:p w:rsidR="00CE528D" w:rsidRDefault="008F23A8">
      <w:pPr>
        <w:pStyle w:val="Heading1"/>
        <w:ind w:left="156"/>
      </w:pPr>
      <w:r>
        <w:rPr>
          <w:w w:val="80"/>
        </w:rPr>
        <w:t>RESULT</w:t>
      </w:r>
      <w:r>
        <w:rPr>
          <w:spacing w:val="13"/>
          <w:w w:val="80"/>
        </w:rPr>
        <w:t xml:space="preserve"> </w:t>
      </w:r>
      <w:r>
        <w:rPr>
          <w:w w:val="80"/>
        </w:rPr>
        <w:t>AND</w:t>
      </w:r>
      <w:r>
        <w:rPr>
          <w:spacing w:val="14"/>
          <w:w w:val="80"/>
        </w:rPr>
        <w:t xml:space="preserve"> </w:t>
      </w:r>
      <w:r>
        <w:rPr>
          <w:w w:val="80"/>
        </w:rPr>
        <w:t>DISCUSSION</w:t>
      </w:r>
    </w:p>
    <w:p w:rsidR="00CE528D" w:rsidRDefault="00AE4B90" w:rsidP="00094A1C">
      <w:pPr>
        <w:pStyle w:val="BodyText"/>
        <w:spacing w:before="127" w:line="276" w:lineRule="auto"/>
        <w:ind w:left="116" w:right="125" w:firstLine="428"/>
        <w:jc w:val="both"/>
        <w:rPr>
          <w:rFonts w:ascii="Arial Narrow" w:hAnsi="Arial Narrow"/>
        </w:rPr>
      </w:pPr>
      <w:r w:rsidRPr="00AE4B90">
        <w:rPr>
          <w:rFonts w:ascii="Arial Narrow" w:hAnsi="Arial Narrow"/>
        </w:rPr>
        <w:t xml:space="preserve">After conducting research on </w:t>
      </w:r>
      <w:proofErr w:type="spellStart"/>
      <w:r w:rsidRPr="00AE4B90">
        <w:rPr>
          <w:rFonts w:ascii="Arial Narrow" w:hAnsi="Arial Narrow"/>
        </w:rPr>
        <w:t>hysterosalpingography</w:t>
      </w:r>
      <w:proofErr w:type="spellEnd"/>
      <w:r w:rsidRPr="00AE4B90">
        <w:rPr>
          <w:rFonts w:ascii="Arial Narrow" w:hAnsi="Arial Narrow"/>
        </w:rPr>
        <w:t xml:space="preserve"> examination at the radiology installation of the </w:t>
      </w:r>
      <w:proofErr w:type="spellStart"/>
      <w:r w:rsidRPr="00AE4B90">
        <w:rPr>
          <w:rFonts w:ascii="Arial Narrow" w:hAnsi="Arial Narrow"/>
        </w:rPr>
        <w:t>pekanbaru</w:t>
      </w:r>
      <w:proofErr w:type="spellEnd"/>
      <w:r w:rsidRPr="00AE4B90">
        <w:rPr>
          <w:rFonts w:ascii="Arial Narrow" w:hAnsi="Arial Narrow"/>
        </w:rPr>
        <w:t xml:space="preserve"> medical center hospital, the following results were obtained</w:t>
      </w:r>
      <w:r w:rsidR="004E0F8C">
        <w:rPr>
          <w:rFonts w:ascii="Arial Narrow" w:hAnsi="Arial Narrow"/>
        </w:rPr>
        <w:t>:</w:t>
      </w:r>
    </w:p>
    <w:p w:rsidR="004E0F8C" w:rsidRDefault="00AE4B90" w:rsidP="00094A1C">
      <w:pPr>
        <w:pStyle w:val="BodyText"/>
        <w:spacing w:before="127" w:line="276" w:lineRule="auto"/>
        <w:ind w:left="116" w:right="125" w:firstLine="428"/>
        <w:jc w:val="both"/>
        <w:rPr>
          <w:rFonts w:ascii="Arial Narrow" w:hAnsi="Arial Narrow"/>
        </w:rPr>
      </w:pPr>
      <w:proofErr w:type="gramStart"/>
      <w:r>
        <w:rPr>
          <w:rFonts w:ascii="Arial Narrow" w:hAnsi="Arial Narrow"/>
        </w:rPr>
        <w:t>Tab</w:t>
      </w:r>
      <w:r w:rsidR="004E0F8C">
        <w:rPr>
          <w:rFonts w:ascii="Arial Narrow" w:hAnsi="Arial Narrow"/>
        </w:rPr>
        <w:t>l</w:t>
      </w:r>
      <w:r>
        <w:rPr>
          <w:rFonts w:ascii="Arial Narrow" w:hAnsi="Arial Narrow"/>
        </w:rPr>
        <w:t>e</w:t>
      </w:r>
      <w:r w:rsidR="004E0F8C">
        <w:rPr>
          <w:rFonts w:ascii="Arial Narrow" w:hAnsi="Arial Narrow"/>
        </w:rPr>
        <w:t xml:space="preserve"> 1.</w:t>
      </w:r>
      <w:proofErr w:type="gramEnd"/>
      <w:r w:rsidR="004E0F8C">
        <w:rPr>
          <w:rFonts w:ascii="Arial Narrow" w:hAnsi="Arial Narrow"/>
        </w:rPr>
        <w:t xml:space="preserve"> </w:t>
      </w:r>
      <w:proofErr w:type="spellStart"/>
      <w:r w:rsidRPr="00AE4B90">
        <w:rPr>
          <w:rFonts w:ascii="Arial Narrow" w:hAnsi="Arial Narrow"/>
        </w:rPr>
        <w:t>Hysterosalpingography</w:t>
      </w:r>
      <w:proofErr w:type="spellEnd"/>
      <w:r w:rsidRPr="00AE4B90">
        <w:rPr>
          <w:rFonts w:ascii="Arial Narrow" w:hAnsi="Arial Narrow"/>
        </w:rPr>
        <w:t xml:space="preserve"> Examination Procedure in Hospital Installation </w:t>
      </w:r>
      <w:proofErr w:type="spellStart"/>
      <w:r w:rsidRPr="00AE4B90">
        <w:rPr>
          <w:rFonts w:ascii="Arial Narrow" w:hAnsi="Arial Narrow"/>
        </w:rPr>
        <w:t>Pekanbaru</w:t>
      </w:r>
      <w:proofErr w:type="spellEnd"/>
      <w:r w:rsidRPr="00AE4B90">
        <w:rPr>
          <w:rFonts w:ascii="Arial Narrow" w:hAnsi="Arial Narrow"/>
        </w:rPr>
        <w:t xml:space="preserve"> Medical Center</w:t>
      </w:r>
    </w:p>
    <w:tbl>
      <w:tblPr>
        <w:tblStyle w:val="TableGrid"/>
        <w:tblW w:w="9773" w:type="dxa"/>
        <w:tblInd w:w="116" w:type="dxa"/>
        <w:tblBorders>
          <w:left w:val="none" w:sz="0" w:space="0" w:color="auto"/>
          <w:right w:val="none" w:sz="0" w:space="0" w:color="auto"/>
        </w:tblBorders>
        <w:tblLook w:val="04A0" w:firstRow="1" w:lastRow="0" w:firstColumn="1" w:lastColumn="0" w:noHBand="0" w:noVBand="1"/>
      </w:tblPr>
      <w:tblGrid>
        <w:gridCol w:w="2260"/>
        <w:gridCol w:w="7513"/>
      </w:tblGrid>
      <w:tr w:rsidR="00081E02" w:rsidTr="00645864">
        <w:tc>
          <w:tcPr>
            <w:tcW w:w="2260" w:type="dxa"/>
          </w:tcPr>
          <w:p w:rsidR="00081E02" w:rsidRPr="00F819A9" w:rsidRDefault="00AE4B90" w:rsidP="00F819A9">
            <w:pPr>
              <w:pStyle w:val="BodyText"/>
              <w:spacing w:before="127" w:line="276" w:lineRule="auto"/>
              <w:ind w:right="125"/>
              <w:jc w:val="center"/>
              <w:rPr>
                <w:rFonts w:ascii="Arial Narrow" w:hAnsi="Arial Narrow"/>
                <w:b/>
              </w:rPr>
            </w:pPr>
            <w:r>
              <w:rPr>
                <w:rFonts w:ascii="Arial Narrow" w:hAnsi="Arial Narrow"/>
                <w:b/>
              </w:rPr>
              <w:t>P</w:t>
            </w:r>
            <w:r w:rsidRPr="00AE4B90">
              <w:rPr>
                <w:rFonts w:ascii="Arial Narrow" w:hAnsi="Arial Narrow"/>
                <w:b/>
              </w:rPr>
              <w:t>rocedure</w:t>
            </w:r>
          </w:p>
        </w:tc>
        <w:tc>
          <w:tcPr>
            <w:tcW w:w="7513" w:type="dxa"/>
          </w:tcPr>
          <w:p w:rsidR="00081E02" w:rsidRPr="00F819A9" w:rsidRDefault="00AE4B90" w:rsidP="00F819A9">
            <w:pPr>
              <w:pStyle w:val="BodyText"/>
              <w:spacing w:before="127" w:line="276" w:lineRule="auto"/>
              <w:ind w:right="125"/>
              <w:jc w:val="center"/>
              <w:rPr>
                <w:rFonts w:ascii="Arial Narrow" w:hAnsi="Arial Narrow"/>
                <w:b/>
              </w:rPr>
            </w:pPr>
            <w:r w:rsidRPr="00AE4B90">
              <w:rPr>
                <w:rFonts w:ascii="Arial Narrow" w:hAnsi="Arial Narrow"/>
                <w:b/>
              </w:rPr>
              <w:t>Informant's answer</w:t>
            </w:r>
          </w:p>
        </w:tc>
      </w:tr>
      <w:tr w:rsidR="00081E02" w:rsidTr="00645864">
        <w:tc>
          <w:tcPr>
            <w:tcW w:w="2260" w:type="dxa"/>
          </w:tcPr>
          <w:p w:rsidR="00081E02" w:rsidRDefault="00AE4B90" w:rsidP="00645864">
            <w:pPr>
              <w:pStyle w:val="BodyText"/>
              <w:spacing w:before="127" w:line="276" w:lineRule="auto"/>
              <w:ind w:right="125"/>
              <w:rPr>
                <w:rFonts w:ascii="Arial Narrow" w:hAnsi="Arial Narrow"/>
              </w:rPr>
            </w:pPr>
            <w:r w:rsidRPr="00AE4B90">
              <w:rPr>
                <w:rFonts w:ascii="Arial Narrow" w:hAnsi="Arial Narrow"/>
              </w:rPr>
              <w:t>Inspection schedule</w:t>
            </w:r>
          </w:p>
        </w:tc>
        <w:tc>
          <w:tcPr>
            <w:tcW w:w="7513" w:type="dxa"/>
          </w:tcPr>
          <w:p w:rsidR="00081E02" w:rsidRDefault="00FA16B2" w:rsidP="00645864">
            <w:pPr>
              <w:pStyle w:val="BodyText"/>
              <w:spacing w:before="127" w:line="276" w:lineRule="auto"/>
              <w:ind w:right="125"/>
              <w:jc w:val="both"/>
              <w:rPr>
                <w:rFonts w:ascii="Arial Narrow" w:hAnsi="Arial Narrow"/>
              </w:rPr>
            </w:pPr>
            <w:r w:rsidRPr="00FA16B2">
              <w:rPr>
                <w:rFonts w:ascii="Arial Narrow" w:hAnsi="Arial Narrow"/>
              </w:rPr>
              <w:t>The examination is carried out on days 9-11 starting from the first day of menstruation until the last day of menstruation</w:t>
            </w:r>
          </w:p>
        </w:tc>
      </w:tr>
      <w:tr w:rsidR="00F972AB" w:rsidTr="00645864">
        <w:tc>
          <w:tcPr>
            <w:tcW w:w="2260" w:type="dxa"/>
          </w:tcPr>
          <w:p w:rsidR="00F972AB" w:rsidRDefault="00FA16B2" w:rsidP="00645864">
            <w:pPr>
              <w:pStyle w:val="BodyText"/>
              <w:spacing w:before="127" w:line="276" w:lineRule="auto"/>
              <w:ind w:right="125"/>
              <w:rPr>
                <w:rFonts w:ascii="Arial Narrow" w:hAnsi="Arial Narrow"/>
              </w:rPr>
            </w:pPr>
            <w:r w:rsidRPr="00FA16B2">
              <w:rPr>
                <w:rFonts w:ascii="Arial Narrow" w:hAnsi="Arial Narrow"/>
              </w:rPr>
              <w:t>Patient Preparation</w:t>
            </w:r>
          </w:p>
        </w:tc>
        <w:tc>
          <w:tcPr>
            <w:tcW w:w="7513" w:type="dxa"/>
          </w:tcPr>
          <w:p w:rsidR="00F972AB" w:rsidRDefault="00FA16B2" w:rsidP="00645864">
            <w:pPr>
              <w:pStyle w:val="BodyText"/>
              <w:spacing w:before="127" w:line="276" w:lineRule="auto"/>
              <w:ind w:right="125"/>
              <w:jc w:val="both"/>
              <w:rPr>
                <w:rFonts w:ascii="Arial Narrow" w:hAnsi="Arial Narrow"/>
              </w:rPr>
            </w:pPr>
            <w:r w:rsidRPr="00FA16B2">
              <w:rPr>
                <w:rFonts w:ascii="Arial Narrow" w:hAnsi="Arial Narrow"/>
              </w:rPr>
              <w:t>Patients are advised not to have intercourse before the examination, before the examination the patient</w:t>
            </w:r>
            <w:r>
              <w:rPr>
                <w:rFonts w:ascii="Arial Narrow" w:hAnsi="Arial Narrow"/>
              </w:rPr>
              <w:t xml:space="preserve"> is instructed to urinate first</w:t>
            </w:r>
          </w:p>
        </w:tc>
      </w:tr>
      <w:tr w:rsidR="00C57384" w:rsidTr="00645864">
        <w:tc>
          <w:tcPr>
            <w:tcW w:w="2260" w:type="dxa"/>
          </w:tcPr>
          <w:p w:rsidR="00C57384" w:rsidRDefault="00FA16B2" w:rsidP="00645864">
            <w:pPr>
              <w:pStyle w:val="BodyText"/>
              <w:spacing w:before="127" w:line="276" w:lineRule="auto"/>
              <w:ind w:right="125"/>
              <w:rPr>
                <w:rFonts w:ascii="Arial Narrow" w:hAnsi="Arial Narrow"/>
              </w:rPr>
            </w:pPr>
            <w:r w:rsidRPr="00FA16B2">
              <w:rPr>
                <w:rFonts w:ascii="Arial Narrow" w:hAnsi="Arial Narrow"/>
              </w:rPr>
              <w:t>Number of contrast media</w:t>
            </w:r>
          </w:p>
        </w:tc>
        <w:tc>
          <w:tcPr>
            <w:tcW w:w="7513" w:type="dxa"/>
          </w:tcPr>
          <w:p w:rsidR="00C57384" w:rsidRDefault="00FA16B2" w:rsidP="00645864">
            <w:pPr>
              <w:pStyle w:val="BodyText"/>
              <w:spacing w:before="127" w:line="276" w:lineRule="auto"/>
              <w:ind w:right="125"/>
              <w:jc w:val="both"/>
              <w:rPr>
                <w:rFonts w:ascii="Arial Narrow" w:hAnsi="Arial Narrow"/>
              </w:rPr>
            </w:pPr>
            <w:r w:rsidRPr="00FA16B2">
              <w:rPr>
                <w:rFonts w:ascii="Arial Narrow" w:hAnsi="Arial Narrow"/>
              </w:rPr>
              <w:t xml:space="preserve">The contrast medium used is </w:t>
            </w:r>
            <w:proofErr w:type="spellStart"/>
            <w:r w:rsidRPr="00FA16B2">
              <w:rPr>
                <w:rFonts w:ascii="Arial Narrow" w:hAnsi="Arial Narrow"/>
              </w:rPr>
              <w:t>Hexiol</w:t>
            </w:r>
            <w:proofErr w:type="spellEnd"/>
            <w:r w:rsidRPr="00FA16B2">
              <w:rPr>
                <w:rFonts w:ascii="Arial Narrow" w:hAnsi="Arial Narrow"/>
              </w:rPr>
              <w:t xml:space="preserve"> brand as much as 7 cc mixed with distilled water as much as 1 cc or 2 cc</w:t>
            </w:r>
          </w:p>
        </w:tc>
      </w:tr>
      <w:tr w:rsidR="00F972AB" w:rsidTr="00645864">
        <w:tc>
          <w:tcPr>
            <w:tcW w:w="2260" w:type="dxa"/>
          </w:tcPr>
          <w:p w:rsidR="00F972AB" w:rsidRDefault="00FA16B2" w:rsidP="00645864">
            <w:pPr>
              <w:pStyle w:val="BodyText"/>
              <w:spacing w:before="127" w:line="276" w:lineRule="auto"/>
              <w:ind w:right="125"/>
              <w:rPr>
                <w:rFonts w:ascii="Arial Narrow" w:hAnsi="Arial Narrow"/>
              </w:rPr>
            </w:pPr>
            <w:r w:rsidRPr="00FA16B2">
              <w:rPr>
                <w:rFonts w:ascii="Arial Narrow" w:hAnsi="Arial Narrow"/>
              </w:rPr>
              <w:t>Tools and Materials</w:t>
            </w:r>
          </w:p>
        </w:tc>
        <w:tc>
          <w:tcPr>
            <w:tcW w:w="7513" w:type="dxa"/>
          </w:tcPr>
          <w:p w:rsidR="00F972AB" w:rsidRDefault="00FA16B2" w:rsidP="00F30454">
            <w:pPr>
              <w:pStyle w:val="BodyText"/>
              <w:spacing w:before="127" w:line="276" w:lineRule="auto"/>
              <w:ind w:right="125"/>
              <w:jc w:val="both"/>
              <w:rPr>
                <w:rFonts w:ascii="Arial Narrow" w:hAnsi="Arial Narrow"/>
              </w:rPr>
            </w:pPr>
            <w:r w:rsidRPr="00FA16B2">
              <w:rPr>
                <w:rFonts w:ascii="Arial Narrow" w:hAnsi="Arial Narrow"/>
              </w:rPr>
              <w:t xml:space="preserve">X-ray plane, 24x30 cm cassette, computed radiography (CR), spotlight, S size speculum, 7 cc positive contrast medium, one 3 cc syringe, one 10 cc syringe, aqua des, no.8 catheter, sterile gauze, </w:t>
            </w:r>
            <w:proofErr w:type="spellStart"/>
            <w:r w:rsidRPr="00FA16B2">
              <w:rPr>
                <w:rFonts w:ascii="Arial Narrow" w:hAnsi="Arial Narrow"/>
              </w:rPr>
              <w:t>betadine</w:t>
            </w:r>
            <w:proofErr w:type="spellEnd"/>
            <w:r w:rsidRPr="00FA16B2">
              <w:rPr>
                <w:rFonts w:ascii="Arial Narrow" w:hAnsi="Arial Narrow"/>
              </w:rPr>
              <w:t xml:space="preserve"> and two clamps</w:t>
            </w:r>
          </w:p>
        </w:tc>
      </w:tr>
      <w:tr w:rsidR="00EC01B0" w:rsidTr="00645864">
        <w:tc>
          <w:tcPr>
            <w:tcW w:w="2260" w:type="dxa"/>
            <w:shd w:val="clear" w:color="auto" w:fill="auto"/>
          </w:tcPr>
          <w:p w:rsidR="00EC01B0" w:rsidRDefault="00FA16B2" w:rsidP="00645864">
            <w:pPr>
              <w:pStyle w:val="BodyText"/>
              <w:spacing w:before="127" w:line="276" w:lineRule="auto"/>
              <w:ind w:right="125"/>
              <w:rPr>
                <w:rFonts w:ascii="Arial Narrow" w:hAnsi="Arial Narrow"/>
              </w:rPr>
            </w:pPr>
            <w:r w:rsidRPr="00FA16B2">
              <w:rPr>
                <w:rFonts w:ascii="Arial Narrow" w:hAnsi="Arial Narrow"/>
              </w:rPr>
              <w:t>Projection Plan Anterior Posterior (AP) Photo</w:t>
            </w:r>
          </w:p>
        </w:tc>
        <w:tc>
          <w:tcPr>
            <w:tcW w:w="7513" w:type="dxa"/>
            <w:shd w:val="clear" w:color="auto" w:fill="auto"/>
          </w:tcPr>
          <w:p w:rsidR="00EC01B0" w:rsidRPr="00F972AB" w:rsidRDefault="00FA16B2" w:rsidP="00D30BE8">
            <w:pPr>
              <w:pStyle w:val="BodyText"/>
              <w:spacing w:before="127" w:line="276" w:lineRule="auto"/>
              <w:ind w:right="125"/>
              <w:jc w:val="both"/>
              <w:rPr>
                <w:rFonts w:ascii="Arial Narrow" w:hAnsi="Arial Narrow"/>
              </w:rPr>
            </w:pPr>
            <w:r w:rsidRPr="00FA16B2">
              <w:rPr>
                <w:rFonts w:ascii="Arial Narrow" w:hAnsi="Arial Narrow"/>
              </w:rPr>
              <w:t>No use of photo plan</w:t>
            </w:r>
          </w:p>
        </w:tc>
      </w:tr>
      <w:tr w:rsidR="00EC01B0" w:rsidTr="00645864">
        <w:tc>
          <w:tcPr>
            <w:tcW w:w="2260" w:type="dxa"/>
          </w:tcPr>
          <w:p w:rsidR="00EC01B0" w:rsidRDefault="00FA16B2" w:rsidP="00645864">
            <w:pPr>
              <w:pStyle w:val="BodyText"/>
              <w:spacing w:before="127" w:line="276" w:lineRule="auto"/>
              <w:ind w:right="125"/>
              <w:rPr>
                <w:rFonts w:ascii="Arial Narrow" w:hAnsi="Arial Narrow"/>
              </w:rPr>
            </w:pPr>
            <w:r w:rsidRPr="00FA16B2">
              <w:rPr>
                <w:rFonts w:ascii="Arial Narrow" w:hAnsi="Arial Narrow"/>
              </w:rPr>
              <w:t>AP Post Contrast Projection</w:t>
            </w:r>
          </w:p>
        </w:tc>
        <w:tc>
          <w:tcPr>
            <w:tcW w:w="7513" w:type="dxa"/>
          </w:tcPr>
          <w:p w:rsidR="00EC01B0" w:rsidRDefault="00FA16B2" w:rsidP="00645864">
            <w:pPr>
              <w:pStyle w:val="BodyText"/>
              <w:spacing w:before="127" w:line="276" w:lineRule="auto"/>
              <w:ind w:right="125"/>
              <w:jc w:val="both"/>
              <w:rPr>
                <w:rFonts w:ascii="Arial Narrow" w:hAnsi="Arial Narrow"/>
              </w:rPr>
            </w:pPr>
            <w:r w:rsidRPr="00FA16B2">
              <w:rPr>
                <w:rFonts w:ascii="Arial Narrow" w:hAnsi="Arial Narrow"/>
              </w:rPr>
              <w:t>There is a two-stage AP post-contrast projection, with the first stage using 3.5 cc contrast media and the second stage also using 3.5 cc contrast media</w:t>
            </w:r>
          </w:p>
        </w:tc>
      </w:tr>
      <w:tr w:rsidR="00F11136" w:rsidTr="00645864">
        <w:tc>
          <w:tcPr>
            <w:tcW w:w="2260" w:type="dxa"/>
          </w:tcPr>
          <w:p w:rsidR="00F11136" w:rsidRDefault="00FA16B2" w:rsidP="00645864">
            <w:pPr>
              <w:pStyle w:val="BodyText"/>
              <w:spacing w:before="127" w:line="276" w:lineRule="auto"/>
              <w:ind w:right="125"/>
              <w:rPr>
                <w:rFonts w:ascii="Arial Narrow" w:hAnsi="Arial Narrow"/>
              </w:rPr>
            </w:pPr>
            <w:r w:rsidRPr="00FA16B2">
              <w:rPr>
                <w:rFonts w:ascii="Arial Narrow" w:hAnsi="Arial Narrow"/>
              </w:rPr>
              <w:t>Oblique Projection</w:t>
            </w:r>
          </w:p>
        </w:tc>
        <w:tc>
          <w:tcPr>
            <w:tcW w:w="7513" w:type="dxa"/>
          </w:tcPr>
          <w:p w:rsidR="00F11136" w:rsidRDefault="00FA16B2" w:rsidP="00645864">
            <w:pPr>
              <w:pStyle w:val="BodyText"/>
              <w:spacing w:before="127" w:line="276" w:lineRule="auto"/>
              <w:ind w:right="125"/>
              <w:jc w:val="both"/>
              <w:rPr>
                <w:rFonts w:ascii="Arial Narrow" w:hAnsi="Arial Narrow"/>
              </w:rPr>
            </w:pPr>
            <w:r w:rsidRPr="00FA16B2">
              <w:rPr>
                <w:rFonts w:ascii="Arial Narrow" w:hAnsi="Arial Narrow"/>
              </w:rPr>
              <w:t>No oblique projection is used, oblique projection is performed when there is no visible spillage of contrast medium i</w:t>
            </w:r>
            <w:r>
              <w:rPr>
                <w:rFonts w:ascii="Arial Narrow" w:hAnsi="Arial Narrow"/>
              </w:rPr>
              <w:t>n the tube</w:t>
            </w:r>
          </w:p>
        </w:tc>
      </w:tr>
    </w:tbl>
    <w:p w:rsidR="00AB14D1" w:rsidRDefault="00AB14D1" w:rsidP="00094A1C">
      <w:pPr>
        <w:pStyle w:val="BodyText"/>
        <w:spacing w:before="127" w:line="276" w:lineRule="auto"/>
        <w:ind w:left="116" w:right="125" w:firstLine="428"/>
        <w:jc w:val="both"/>
        <w:rPr>
          <w:rFonts w:ascii="Arial Narrow" w:hAnsi="Arial Narrow"/>
        </w:rPr>
      </w:pPr>
    </w:p>
    <w:p w:rsidR="004E0F8C" w:rsidRDefault="004E0F8C" w:rsidP="00094A1C">
      <w:pPr>
        <w:pStyle w:val="BodyText"/>
        <w:spacing w:before="127" w:line="276" w:lineRule="auto"/>
        <w:ind w:left="116" w:right="125" w:firstLine="428"/>
        <w:jc w:val="both"/>
        <w:rPr>
          <w:w w:val="80"/>
        </w:rPr>
      </w:pPr>
    </w:p>
    <w:p w:rsidR="00645864" w:rsidRDefault="00FA16B2" w:rsidP="00E13691">
      <w:pPr>
        <w:pStyle w:val="BodyText"/>
        <w:spacing w:before="127" w:line="276" w:lineRule="auto"/>
        <w:ind w:left="116" w:right="125" w:firstLine="428"/>
        <w:jc w:val="center"/>
        <w:rPr>
          <w:rFonts w:ascii="Arial Narrow" w:hAnsi="Arial Narrow"/>
        </w:rPr>
      </w:pPr>
      <w:proofErr w:type="gramStart"/>
      <w:r>
        <w:rPr>
          <w:rFonts w:ascii="Arial Narrow" w:hAnsi="Arial Narrow"/>
        </w:rPr>
        <w:t>Tab</w:t>
      </w:r>
      <w:r w:rsidR="00645864">
        <w:rPr>
          <w:rFonts w:ascii="Arial Narrow" w:hAnsi="Arial Narrow"/>
        </w:rPr>
        <w:t>l</w:t>
      </w:r>
      <w:r>
        <w:rPr>
          <w:rFonts w:ascii="Arial Narrow" w:hAnsi="Arial Narrow"/>
        </w:rPr>
        <w:t>e</w:t>
      </w:r>
      <w:r w:rsidR="00645864">
        <w:rPr>
          <w:rFonts w:ascii="Arial Narrow" w:hAnsi="Arial Narrow"/>
        </w:rPr>
        <w:t xml:space="preserve"> 2.</w:t>
      </w:r>
      <w:proofErr w:type="gramEnd"/>
      <w:r w:rsidR="00645864">
        <w:rPr>
          <w:rFonts w:ascii="Arial Narrow" w:hAnsi="Arial Narrow"/>
        </w:rPr>
        <w:t xml:space="preserve"> </w:t>
      </w:r>
      <w:r w:rsidRPr="00FA16B2">
        <w:rPr>
          <w:rFonts w:ascii="Arial Narrow" w:hAnsi="Arial Narrow"/>
        </w:rPr>
        <w:t>Radiograph Results and Radiograph Criteria</w:t>
      </w:r>
    </w:p>
    <w:tbl>
      <w:tblPr>
        <w:tblStyle w:val="TableGrid"/>
        <w:tblW w:w="9773" w:type="dxa"/>
        <w:tblInd w:w="116" w:type="dxa"/>
        <w:tblBorders>
          <w:left w:val="none" w:sz="0" w:space="0" w:color="auto"/>
          <w:right w:val="none" w:sz="0" w:space="0" w:color="auto"/>
          <w:insideH w:val="none" w:sz="0" w:space="0" w:color="auto"/>
        </w:tblBorders>
        <w:tblLook w:val="04A0" w:firstRow="1" w:lastRow="0" w:firstColumn="1" w:lastColumn="0" w:noHBand="0" w:noVBand="1"/>
      </w:tblPr>
      <w:tblGrid>
        <w:gridCol w:w="4670"/>
        <w:gridCol w:w="5103"/>
      </w:tblGrid>
      <w:tr w:rsidR="00E13691" w:rsidTr="00E13691">
        <w:tc>
          <w:tcPr>
            <w:tcW w:w="4670" w:type="dxa"/>
            <w:tcBorders>
              <w:top w:val="single" w:sz="4" w:space="0" w:color="auto"/>
              <w:bottom w:val="single" w:sz="4" w:space="0" w:color="auto"/>
            </w:tcBorders>
          </w:tcPr>
          <w:p w:rsidR="00645864" w:rsidRPr="00F819A9" w:rsidRDefault="00FA16B2" w:rsidP="005A6976">
            <w:pPr>
              <w:pStyle w:val="BodyText"/>
              <w:spacing w:before="127" w:line="276" w:lineRule="auto"/>
              <w:ind w:right="125"/>
              <w:jc w:val="center"/>
              <w:rPr>
                <w:rFonts w:ascii="Arial Narrow" w:hAnsi="Arial Narrow"/>
                <w:b/>
              </w:rPr>
            </w:pPr>
            <w:r w:rsidRPr="00FA16B2">
              <w:rPr>
                <w:rFonts w:ascii="Arial Narrow" w:hAnsi="Arial Narrow"/>
                <w:b/>
              </w:rPr>
              <w:t>Radiograph</w:t>
            </w:r>
          </w:p>
        </w:tc>
        <w:tc>
          <w:tcPr>
            <w:tcW w:w="5103" w:type="dxa"/>
            <w:tcBorders>
              <w:top w:val="single" w:sz="4" w:space="0" w:color="auto"/>
              <w:bottom w:val="single" w:sz="4" w:space="0" w:color="auto"/>
            </w:tcBorders>
          </w:tcPr>
          <w:p w:rsidR="00645864" w:rsidRPr="00F819A9" w:rsidRDefault="00FA16B2" w:rsidP="00E13691">
            <w:pPr>
              <w:pStyle w:val="BodyText"/>
              <w:spacing w:before="127" w:line="276" w:lineRule="auto"/>
              <w:ind w:right="125"/>
              <w:jc w:val="center"/>
              <w:rPr>
                <w:rFonts w:ascii="Arial Narrow" w:hAnsi="Arial Narrow"/>
                <w:b/>
              </w:rPr>
            </w:pPr>
            <w:r w:rsidRPr="00FA16B2">
              <w:rPr>
                <w:rFonts w:ascii="Arial Narrow" w:hAnsi="Arial Narrow"/>
                <w:b/>
              </w:rPr>
              <w:t>Radiologist's Expertise Result</w:t>
            </w:r>
          </w:p>
        </w:tc>
      </w:tr>
      <w:tr w:rsidR="00E13691" w:rsidTr="00E13691">
        <w:tc>
          <w:tcPr>
            <w:tcW w:w="4670" w:type="dxa"/>
            <w:tcBorders>
              <w:top w:val="single" w:sz="4" w:space="0" w:color="auto"/>
            </w:tcBorders>
          </w:tcPr>
          <w:p w:rsidR="00645864" w:rsidRDefault="00645864" w:rsidP="00645864">
            <w:pPr>
              <w:pStyle w:val="BodyText"/>
              <w:spacing w:before="127" w:line="276" w:lineRule="auto"/>
              <w:ind w:right="125"/>
              <w:rPr>
                <w:rFonts w:ascii="Arial Narrow" w:hAnsi="Arial Narrow"/>
                <w:noProof/>
              </w:rPr>
            </w:pPr>
            <w:r>
              <w:rPr>
                <w:rFonts w:ascii="Arial Narrow" w:hAnsi="Arial Narrow"/>
                <w:noProof/>
              </w:rPr>
              <w:lastRenderedPageBreak/>
              <w:drawing>
                <wp:inline distT="0" distB="0" distL="0" distR="0" wp14:anchorId="0698991F" wp14:editId="2736F455">
                  <wp:extent cx="1272209" cy="124040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366" cy="1238606"/>
                          </a:xfrm>
                          <a:prstGeom prst="rect">
                            <a:avLst/>
                          </a:prstGeom>
                          <a:noFill/>
                        </pic:spPr>
                      </pic:pic>
                    </a:graphicData>
                  </a:graphic>
                </wp:inline>
              </w:drawing>
            </w:r>
            <w:r>
              <w:rPr>
                <w:rFonts w:ascii="Arial Narrow" w:hAnsi="Arial Narrow"/>
              </w:rPr>
              <w:t xml:space="preserve"> </w:t>
            </w:r>
            <w:r w:rsidR="00E13691">
              <w:rPr>
                <w:rFonts w:ascii="Arial Narrow" w:hAnsi="Arial Narrow"/>
                <w:noProof/>
              </w:rPr>
              <w:t xml:space="preserve">       </w:t>
            </w:r>
            <w:r w:rsidR="00E13691">
              <w:rPr>
                <w:rFonts w:ascii="Arial Narrow" w:hAnsi="Arial Narrow"/>
                <w:noProof/>
              </w:rPr>
              <w:drawing>
                <wp:inline distT="0" distB="0" distL="0" distR="0" wp14:anchorId="024831F5" wp14:editId="26B125A6">
                  <wp:extent cx="1198325" cy="124040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785" cy="1242949"/>
                          </a:xfrm>
                          <a:prstGeom prst="rect">
                            <a:avLst/>
                          </a:prstGeom>
                          <a:noFill/>
                        </pic:spPr>
                      </pic:pic>
                    </a:graphicData>
                  </a:graphic>
                </wp:inline>
              </w:drawing>
            </w:r>
          </w:p>
          <w:p w:rsidR="00E13691" w:rsidRDefault="00BA6CC3" w:rsidP="00645864">
            <w:pPr>
              <w:pStyle w:val="BodyText"/>
              <w:spacing w:before="127" w:line="276" w:lineRule="auto"/>
              <w:ind w:right="125"/>
              <w:rPr>
                <w:rFonts w:ascii="Arial Narrow" w:hAnsi="Arial Narrow"/>
                <w:noProof/>
              </w:rPr>
            </w:pPr>
            <w:r w:rsidRPr="00BA6CC3">
              <w:rPr>
                <w:rFonts w:ascii="Arial Narrow" w:hAnsi="Arial Narrow"/>
                <w:noProof/>
              </w:rPr>
              <w:t>AP Post contrast stage 1</w:t>
            </w:r>
            <w:r>
              <w:rPr>
                <w:rFonts w:ascii="Arial Narrow" w:hAnsi="Arial Narrow"/>
                <w:noProof/>
              </w:rPr>
              <w:t xml:space="preserve">       </w:t>
            </w:r>
            <w:r w:rsidRPr="00BA6CC3">
              <w:rPr>
                <w:rFonts w:ascii="Arial Narrow" w:hAnsi="Arial Narrow"/>
                <w:noProof/>
              </w:rPr>
              <w:t>AP Post contrast stage 2</w:t>
            </w:r>
          </w:p>
        </w:tc>
        <w:tc>
          <w:tcPr>
            <w:tcW w:w="5103" w:type="dxa"/>
            <w:tcBorders>
              <w:top w:val="single" w:sz="4" w:space="0" w:color="auto"/>
            </w:tcBorders>
          </w:tcPr>
          <w:p w:rsidR="00645864" w:rsidRDefault="00FA16B2" w:rsidP="005A6976">
            <w:pPr>
              <w:pStyle w:val="BodyText"/>
              <w:spacing w:before="127" w:line="276" w:lineRule="auto"/>
              <w:ind w:right="125"/>
              <w:jc w:val="both"/>
              <w:rPr>
                <w:rFonts w:ascii="Arial Narrow" w:hAnsi="Arial Narrow"/>
              </w:rPr>
            </w:pPr>
            <w:r w:rsidRPr="00FA16B2">
              <w:rPr>
                <w:rFonts w:ascii="Arial Narrow" w:hAnsi="Arial Narrow"/>
              </w:rPr>
              <w:t xml:space="preserve">Insertion of contrast through the </w:t>
            </w:r>
            <w:proofErr w:type="spellStart"/>
            <w:r w:rsidRPr="00FA16B2">
              <w:rPr>
                <w:rFonts w:ascii="Arial Narrow" w:hAnsi="Arial Narrow"/>
              </w:rPr>
              <w:t>Dn</w:t>
            </w:r>
            <w:proofErr w:type="spellEnd"/>
            <w:r w:rsidRPr="00FA16B2">
              <w:rPr>
                <w:rFonts w:ascii="Arial Narrow" w:hAnsi="Arial Narrow"/>
              </w:rPr>
              <w:t xml:space="preserve"> catheter of non-ionic contrast as follows</w:t>
            </w:r>
            <w:r w:rsidR="00E13691">
              <w:rPr>
                <w:rFonts w:ascii="Arial Narrow" w:hAnsi="Arial Narrow"/>
              </w:rPr>
              <w:t>:</w:t>
            </w:r>
          </w:p>
          <w:p w:rsidR="00E13691" w:rsidRDefault="00FA16B2" w:rsidP="005A6976">
            <w:pPr>
              <w:pStyle w:val="BodyText"/>
              <w:spacing w:before="127" w:line="276" w:lineRule="auto"/>
              <w:ind w:right="125"/>
              <w:jc w:val="both"/>
              <w:rPr>
                <w:rFonts w:ascii="Arial Narrow" w:hAnsi="Arial Narrow"/>
              </w:rPr>
            </w:pPr>
            <w:r w:rsidRPr="00FA16B2">
              <w:rPr>
                <w:rFonts w:ascii="Arial Narrow" w:hAnsi="Arial Narrow"/>
              </w:rPr>
              <w:t xml:space="preserve">Uterus: filled with contrast, </w:t>
            </w:r>
            <w:proofErr w:type="spellStart"/>
            <w:r w:rsidRPr="00FA16B2">
              <w:rPr>
                <w:rFonts w:ascii="Arial Narrow" w:hAnsi="Arial Narrow"/>
              </w:rPr>
              <w:t>antiflexion</w:t>
            </w:r>
            <w:proofErr w:type="spellEnd"/>
            <w:r w:rsidRPr="00FA16B2">
              <w:rPr>
                <w:rFonts w:ascii="Arial Narrow" w:hAnsi="Arial Narrow"/>
              </w:rPr>
              <w:t xml:space="preserve"> location, good shape and size, no filling d</w:t>
            </w:r>
            <w:r>
              <w:rPr>
                <w:rFonts w:ascii="Arial Narrow" w:hAnsi="Arial Narrow"/>
              </w:rPr>
              <w:t>efect/additional shadow visible</w:t>
            </w:r>
            <w:r w:rsidR="00E13691">
              <w:rPr>
                <w:rFonts w:ascii="Arial Narrow" w:hAnsi="Arial Narrow"/>
              </w:rPr>
              <w:t>.</w:t>
            </w:r>
          </w:p>
          <w:p w:rsidR="00FA16B2" w:rsidRDefault="00FA16B2" w:rsidP="005A6976">
            <w:pPr>
              <w:pStyle w:val="BodyText"/>
              <w:spacing w:before="127" w:line="276" w:lineRule="auto"/>
              <w:ind w:right="125"/>
              <w:jc w:val="both"/>
              <w:rPr>
                <w:rFonts w:ascii="Arial Narrow" w:hAnsi="Arial Narrow"/>
              </w:rPr>
            </w:pPr>
            <w:r w:rsidRPr="00FA16B2">
              <w:rPr>
                <w:rFonts w:ascii="Arial Narrow" w:hAnsi="Arial Narrow"/>
              </w:rPr>
              <w:t>Right-left tube: filled with contrast, good shape and size, Spill (+)</w:t>
            </w:r>
          </w:p>
          <w:p w:rsidR="00E13691" w:rsidRDefault="00FA16B2" w:rsidP="005A6976">
            <w:pPr>
              <w:pStyle w:val="BodyText"/>
              <w:spacing w:before="127" w:line="276" w:lineRule="auto"/>
              <w:ind w:right="125"/>
              <w:jc w:val="both"/>
              <w:rPr>
                <w:rFonts w:ascii="Arial Narrow" w:hAnsi="Arial Narrow"/>
              </w:rPr>
            </w:pPr>
            <w:r w:rsidRPr="00FA16B2">
              <w:rPr>
                <w:rFonts w:ascii="Arial Narrow" w:hAnsi="Arial Narrow"/>
              </w:rPr>
              <w:t>Impression: Normal uterus, both tubes are patent</w:t>
            </w:r>
          </w:p>
        </w:tc>
      </w:tr>
    </w:tbl>
    <w:p w:rsidR="001B2919" w:rsidRDefault="001B2919" w:rsidP="00F50D9D">
      <w:pPr>
        <w:pStyle w:val="BodyText"/>
        <w:spacing w:before="127"/>
        <w:ind w:left="116" w:right="125" w:firstLine="428"/>
        <w:jc w:val="both"/>
      </w:pPr>
      <w:r>
        <w:t xml:space="preserve">      </w:t>
      </w:r>
      <w:r w:rsidR="005727F7">
        <w:rPr>
          <w:noProof/>
        </w:rPr>
        <w:t xml:space="preserve">    </w:t>
      </w:r>
    </w:p>
    <w:p w:rsidR="00FB0E84" w:rsidRDefault="00312BA2" w:rsidP="00F50D9D">
      <w:pPr>
        <w:pStyle w:val="BodyText"/>
        <w:spacing w:before="4"/>
        <w:ind w:firstLine="720"/>
        <w:jc w:val="both"/>
        <w:rPr>
          <w:rFonts w:ascii="Arial Narrow" w:hAnsi="Arial Narrow"/>
        </w:rPr>
      </w:pPr>
      <w:r w:rsidRPr="00312BA2">
        <w:rPr>
          <w:rFonts w:ascii="Arial Narrow" w:hAnsi="Arial Narrow"/>
        </w:rPr>
        <w:t xml:space="preserve">HSG examination is carried out at PMC Hospital on the 9th-11th day from the first day of the last menstruation. </w:t>
      </w:r>
      <w:proofErr w:type="gramStart"/>
      <w:r w:rsidRPr="00312BA2">
        <w:rPr>
          <w:rFonts w:ascii="Arial Narrow" w:hAnsi="Arial Narrow"/>
        </w:rPr>
        <w:t>where</w:t>
      </w:r>
      <w:proofErr w:type="gramEnd"/>
      <w:r w:rsidRPr="00312BA2">
        <w:rPr>
          <w:rFonts w:ascii="Arial Narrow" w:hAnsi="Arial Narrow"/>
        </w:rPr>
        <w:t xml:space="preserve"> at the time of the examination the patient has entered the fertile period which allows conception after HSG examination, in accordance with the SPO of PMC Hospital, the general time for performing HSG examination on days 9-11 calculated from the first day of the last menstruation. At that time, menstruation is usually over and the uterine mucous membrane is calm. If there is still bleeding, HSG should not be done because there is a possibility of contrast entering the b</w:t>
      </w:r>
      <w:r>
        <w:rPr>
          <w:rFonts w:ascii="Arial Narrow" w:hAnsi="Arial Narrow"/>
        </w:rPr>
        <w:t xml:space="preserve">lood vessels back to the uterus </w:t>
      </w:r>
      <w:r w:rsidR="00D30BE8">
        <w:rPr>
          <w:rFonts w:ascii="Arial Narrow" w:hAnsi="Arial Narrow"/>
        </w:rPr>
        <w:t>(</w:t>
      </w:r>
      <w:proofErr w:type="spellStart"/>
      <w:r w:rsidR="00D30BE8">
        <w:rPr>
          <w:rFonts w:ascii="Arial Narrow" w:hAnsi="Arial Narrow"/>
        </w:rPr>
        <w:t>Rasad</w:t>
      </w:r>
      <w:proofErr w:type="spellEnd"/>
      <w:r w:rsidR="00D30BE8">
        <w:rPr>
          <w:rFonts w:ascii="Arial Narrow" w:hAnsi="Arial Narrow"/>
        </w:rPr>
        <w:t>, 2015).</w:t>
      </w:r>
      <w:r w:rsidRPr="00312BA2">
        <w:t xml:space="preserve"> </w:t>
      </w:r>
      <w:r w:rsidRPr="00312BA2">
        <w:rPr>
          <w:rFonts w:ascii="Arial Narrow" w:hAnsi="Arial Narrow"/>
        </w:rPr>
        <w:t xml:space="preserve">Patients are instructed to urinate before examination and patients are instructed not to have intercourse before examination, this is in accordance with Ballinger </w:t>
      </w:r>
      <w:r w:rsidR="00D30BE8">
        <w:rPr>
          <w:rFonts w:ascii="Arial Narrow" w:hAnsi="Arial Narrow"/>
        </w:rPr>
        <w:t xml:space="preserve">(2013) </w:t>
      </w:r>
      <w:proofErr w:type="gramStart"/>
      <w:r w:rsidRPr="00312BA2">
        <w:rPr>
          <w:rFonts w:ascii="Arial Narrow" w:hAnsi="Arial Narrow"/>
        </w:rPr>
        <w:t>The</w:t>
      </w:r>
      <w:proofErr w:type="gramEnd"/>
      <w:r w:rsidRPr="00312BA2">
        <w:rPr>
          <w:rFonts w:ascii="Arial Narrow" w:hAnsi="Arial Narrow"/>
        </w:rPr>
        <w:t xml:space="preserve"> patient is asked to empty the bladder to prevent superimposition of the bladder. The patient is requested not to have sexual i</w:t>
      </w:r>
      <w:r>
        <w:rPr>
          <w:rFonts w:ascii="Arial Narrow" w:hAnsi="Arial Narrow"/>
        </w:rPr>
        <w:t>ntercourse to prevent pregnancy</w:t>
      </w:r>
      <w:r w:rsidR="00D30BE8">
        <w:rPr>
          <w:rFonts w:ascii="Arial Narrow" w:hAnsi="Arial Narrow"/>
        </w:rPr>
        <w:t xml:space="preserve"> (Sutton, 2003).</w:t>
      </w:r>
    </w:p>
    <w:p w:rsidR="0045671D" w:rsidRDefault="00312BA2" w:rsidP="00F50D9D">
      <w:pPr>
        <w:pStyle w:val="BodyText"/>
        <w:spacing w:before="4"/>
        <w:ind w:firstLine="720"/>
        <w:jc w:val="both"/>
        <w:rPr>
          <w:rFonts w:ascii="Arial Narrow" w:hAnsi="Arial Narrow"/>
        </w:rPr>
      </w:pPr>
      <w:r w:rsidRPr="00312BA2">
        <w:rPr>
          <w:rFonts w:ascii="Arial Narrow" w:hAnsi="Arial Narrow"/>
        </w:rPr>
        <w:t xml:space="preserve">The amount of contrast media used is 7 cc with a ratio of 5 cc contrast media and 2 cc distilled water, it can see all parts of the tube but if the contrast media has not filled the tube then the doctor will add it, this is a difference with the SPO indicating the amount of contrast media as much as 10 cc but if 7 cc contrast can fill the uterus and both tubes then it does not need to be added. The amount of contrast media to be inserted varies depending on the doctor's preference </w:t>
      </w:r>
      <w:r w:rsidR="00D30BE8">
        <w:rPr>
          <w:rFonts w:ascii="Arial Narrow" w:hAnsi="Arial Narrow"/>
        </w:rPr>
        <w:t>(</w:t>
      </w:r>
      <w:proofErr w:type="spellStart"/>
      <w:r w:rsidR="00D30BE8">
        <w:rPr>
          <w:rFonts w:ascii="Arial Narrow" w:hAnsi="Arial Narrow"/>
        </w:rPr>
        <w:t>Lampignano</w:t>
      </w:r>
      <w:proofErr w:type="spellEnd"/>
      <w:r w:rsidR="00D30BE8">
        <w:rPr>
          <w:rFonts w:ascii="Arial Narrow" w:hAnsi="Arial Narrow"/>
        </w:rPr>
        <w:t xml:space="preserve"> &amp; </w:t>
      </w:r>
      <w:proofErr w:type="spellStart"/>
      <w:r w:rsidR="00D30BE8">
        <w:rPr>
          <w:rFonts w:ascii="Arial Narrow" w:hAnsi="Arial Narrow"/>
        </w:rPr>
        <w:t>Knedrick</w:t>
      </w:r>
      <w:proofErr w:type="spellEnd"/>
      <w:r w:rsidR="00D30BE8">
        <w:rPr>
          <w:rFonts w:ascii="Arial Narrow" w:hAnsi="Arial Narrow"/>
        </w:rPr>
        <w:t>, 2014).</w:t>
      </w:r>
      <w:r w:rsidR="00D75987">
        <w:rPr>
          <w:rFonts w:ascii="Arial Narrow" w:hAnsi="Arial Narrow"/>
        </w:rPr>
        <w:t xml:space="preserve"> </w:t>
      </w:r>
    </w:p>
    <w:p w:rsidR="0072446B" w:rsidRDefault="00312BA2" w:rsidP="00312BA2">
      <w:pPr>
        <w:pStyle w:val="BodyText"/>
        <w:spacing w:before="4"/>
        <w:ind w:firstLine="720"/>
        <w:jc w:val="both"/>
        <w:rPr>
          <w:rFonts w:ascii="Arial Narrow" w:hAnsi="Arial Narrow"/>
        </w:rPr>
      </w:pPr>
      <w:proofErr w:type="gramStart"/>
      <w:r w:rsidRPr="00312BA2">
        <w:rPr>
          <w:rFonts w:ascii="Arial Narrow" w:hAnsi="Arial Narrow"/>
        </w:rPr>
        <w:t>This HSG examination without the use of AP photo plan in order to save examination time and minimize the radiation received by the patient.</w:t>
      </w:r>
      <w:proofErr w:type="gramEnd"/>
      <w:r w:rsidRPr="00312BA2">
        <w:rPr>
          <w:rFonts w:ascii="Arial Narrow" w:hAnsi="Arial Narrow"/>
        </w:rPr>
        <w:t xml:space="preserve"> The projection of the examination only uses AP with the first stage of divided contrast injected as much as 3.5 cc followed by </w:t>
      </w:r>
      <w:proofErr w:type="gramStart"/>
      <w:r w:rsidRPr="00312BA2">
        <w:rPr>
          <w:rFonts w:ascii="Arial Narrow" w:hAnsi="Arial Narrow"/>
        </w:rPr>
        <w:t>expose</w:t>
      </w:r>
      <w:proofErr w:type="gramEnd"/>
      <w:r w:rsidRPr="00312BA2">
        <w:rPr>
          <w:rFonts w:ascii="Arial Narrow" w:hAnsi="Arial Narrow"/>
        </w:rPr>
        <w:t xml:space="preserve"> and the next 3.5 cc for the second expose. The first post-contrast AP exposure aims to see the contrast media has filled the uterus and the second post-contrast exposure aims to see the spill of contrast media has filled up to both tubes of the patient</w:t>
      </w:r>
      <w:r w:rsidR="0028345C" w:rsidRPr="0028345C">
        <w:rPr>
          <w:rFonts w:ascii="Arial Narrow" w:hAnsi="Arial Narrow"/>
        </w:rPr>
        <w:t>.</w:t>
      </w:r>
      <w:r w:rsidR="002400C1">
        <w:t xml:space="preserve"> </w:t>
      </w:r>
      <w:r w:rsidRPr="00312BA2">
        <w:rPr>
          <w:rFonts w:ascii="Arial Narrow" w:hAnsi="Arial Narrow" w:cs="Times New Roman"/>
        </w:rPr>
        <w:t>This is reinforced by the informant's statement that inserting contrast media has hurt the patient, by inserting a little means that it has minimized the pain suffered by the patient. If 7 cc of contrast media is immediately given, the fear of spasm or cramps in the patient should be inserted slowly. The oblique projection is not used because using AP post contrast has filled both tubes so that it can make a diagnosi</w:t>
      </w:r>
      <w:r>
        <w:rPr>
          <w:rFonts w:ascii="Arial Narrow" w:hAnsi="Arial Narrow" w:cs="Times New Roman"/>
        </w:rPr>
        <w:t>s</w:t>
      </w:r>
      <w:r w:rsidR="00D30BE8">
        <w:rPr>
          <w:rFonts w:ascii="Arial Narrow" w:hAnsi="Arial Narrow"/>
        </w:rPr>
        <w:t>.</w:t>
      </w:r>
      <w:r w:rsidR="00964817">
        <w:rPr>
          <w:rFonts w:ascii="Arial Narrow" w:hAnsi="Arial Narrow"/>
        </w:rPr>
        <w:t xml:space="preserve"> </w:t>
      </w:r>
      <w:r w:rsidRPr="00312BA2">
        <w:rPr>
          <w:rFonts w:ascii="Arial Narrow" w:hAnsi="Arial Narrow"/>
        </w:rPr>
        <w:t xml:space="preserve">According to </w:t>
      </w:r>
      <w:proofErr w:type="spellStart"/>
      <w:r w:rsidRPr="00312BA2">
        <w:rPr>
          <w:rFonts w:ascii="Arial Narrow" w:hAnsi="Arial Narrow"/>
        </w:rPr>
        <w:t>Rasjidi</w:t>
      </w:r>
      <w:proofErr w:type="spellEnd"/>
      <w:r w:rsidRPr="00312BA2">
        <w:rPr>
          <w:rFonts w:ascii="Arial Narrow" w:hAnsi="Arial Narrow"/>
        </w:rPr>
        <w:t xml:space="preserve"> </w:t>
      </w:r>
      <w:r w:rsidR="00F30454" w:rsidRPr="00F30454">
        <w:rPr>
          <w:rFonts w:ascii="Arial Narrow" w:hAnsi="Arial Narrow"/>
        </w:rPr>
        <w:t xml:space="preserve">(2010), </w:t>
      </w:r>
      <w:r w:rsidRPr="00312BA2">
        <w:rPr>
          <w:rFonts w:ascii="Arial Narrow" w:hAnsi="Arial Narrow"/>
        </w:rPr>
        <w:t xml:space="preserve">Examination projections performed in </w:t>
      </w:r>
      <w:proofErr w:type="spellStart"/>
      <w:r w:rsidRPr="00312BA2">
        <w:rPr>
          <w:rFonts w:ascii="Arial Narrow" w:hAnsi="Arial Narrow"/>
        </w:rPr>
        <w:t>hysterosalpingography</w:t>
      </w:r>
      <w:proofErr w:type="spellEnd"/>
      <w:r w:rsidRPr="00312BA2">
        <w:rPr>
          <w:rFonts w:ascii="Arial Narrow" w:hAnsi="Arial Narrow"/>
        </w:rPr>
        <w:t xml:space="preserve"> examination include AP photo plan aimed at classification of lytic lesions in the pelvis, AP post-contrast projection to see the uterus and oblique projection to see the right or left fallopian tube.</w:t>
      </w:r>
      <w:r>
        <w:rPr>
          <w:rFonts w:ascii="Arial Narrow" w:hAnsi="Arial Narrow"/>
        </w:rPr>
        <w:t xml:space="preserve"> </w:t>
      </w:r>
      <w:r w:rsidRPr="00312BA2">
        <w:rPr>
          <w:rFonts w:ascii="Arial Narrow" w:hAnsi="Arial Narrow"/>
        </w:rPr>
        <w:t xml:space="preserve">According to </w:t>
      </w:r>
      <w:proofErr w:type="spellStart"/>
      <w:r w:rsidRPr="00312BA2">
        <w:rPr>
          <w:rFonts w:ascii="Arial Narrow" w:hAnsi="Arial Narrow"/>
        </w:rPr>
        <w:t>Bontrager</w:t>
      </w:r>
      <w:proofErr w:type="spellEnd"/>
      <w:r w:rsidRPr="00312BA2">
        <w:rPr>
          <w:rFonts w:ascii="Arial Narrow" w:hAnsi="Arial Narrow"/>
        </w:rPr>
        <w:t xml:space="preserve"> </w:t>
      </w:r>
      <w:r w:rsidR="00F30454" w:rsidRPr="00F30454">
        <w:rPr>
          <w:rFonts w:ascii="Arial Narrow" w:hAnsi="Arial Narrow"/>
        </w:rPr>
        <w:t xml:space="preserve">(2005), </w:t>
      </w:r>
      <w:r w:rsidRPr="00312BA2">
        <w:rPr>
          <w:rFonts w:ascii="Arial Narrow" w:hAnsi="Arial Narrow"/>
        </w:rPr>
        <w:t>HSG examination is performed using the main projection, AP, to view the uterine cavity and fallopian tubes, and additional projections, RPO or LPO, to view the anatomy depicted</w:t>
      </w:r>
      <w:r>
        <w:rPr>
          <w:rFonts w:ascii="Arial Narrow" w:hAnsi="Arial Narrow"/>
        </w:rPr>
        <w:t>.</w:t>
      </w:r>
      <w:r w:rsidR="002400C1" w:rsidRPr="002400C1">
        <w:t xml:space="preserve"> </w:t>
      </w:r>
      <w:r>
        <w:rPr>
          <w:rFonts w:ascii="Arial Narrow" w:hAnsi="Arial Narrow"/>
        </w:rPr>
        <w:t xml:space="preserve">According to </w:t>
      </w:r>
      <w:proofErr w:type="spellStart"/>
      <w:r>
        <w:rPr>
          <w:rFonts w:ascii="Arial Narrow" w:hAnsi="Arial Narrow"/>
        </w:rPr>
        <w:t>Akintomide</w:t>
      </w:r>
      <w:proofErr w:type="spellEnd"/>
      <w:r>
        <w:rPr>
          <w:rFonts w:ascii="Arial Narrow" w:hAnsi="Arial Narrow"/>
        </w:rPr>
        <w:t xml:space="preserve"> et al </w:t>
      </w:r>
      <w:r w:rsidR="002400C1" w:rsidRPr="002400C1">
        <w:rPr>
          <w:rFonts w:ascii="Arial Narrow" w:hAnsi="Arial Narrow"/>
        </w:rPr>
        <w:t xml:space="preserve">(2016), </w:t>
      </w:r>
      <w:proofErr w:type="gramStart"/>
      <w:r w:rsidRPr="00312BA2">
        <w:rPr>
          <w:rFonts w:ascii="Arial Narrow" w:hAnsi="Arial Narrow"/>
        </w:rPr>
        <w:t>The</w:t>
      </w:r>
      <w:proofErr w:type="gramEnd"/>
      <w:r w:rsidRPr="00312BA2">
        <w:rPr>
          <w:rFonts w:ascii="Arial Narrow" w:hAnsi="Arial Narrow"/>
        </w:rPr>
        <w:t xml:space="preserve"> contrast media insertion technique consists of two stages. The first stage is the insertion of 5 ml of contrast media using AP projection to show the contrast media filling the uterus. </w:t>
      </w:r>
      <w:proofErr w:type="gramStart"/>
      <w:r w:rsidRPr="00312BA2">
        <w:rPr>
          <w:rFonts w:ascii="Arial Narrow" w:hAnsi="Arial Narrow"/>
        </w:rPr>
        <w:t>Then the insertion of 10-15 ml of contrast media using oblique projection to see the entire uterus, both tubes and peritoneum.</w:t>
      </w:r>
      <w:proofErr w:type="gramEnd"/>
    </w:p>
    <w:p w:rsidR="00312BA2" w:rsidRDefault="00312BA2" w:rsidP="00312BA2">
      <w:pPr>
        <w:pStyle w:val="BodyText"/>
        <w:spacing w:before="4"/>
        <w:ind w:firstLine="720"/>
        <w:jc w:val="both"/>
        <w:rPr>
          <w:rFonts w:ascii="Arial Narrow" w:hAnsi="Arial Narrow"/>
        </w:rPr>
      </w:pPr>
    </w:p>
    <w:p w:rsidR="00D30BE8" w:rsidRPr="00D30BE8" w:rsidRDefault="00D30BE8" w:rsidP="00D30BE8">
      <w:pPr>
        <w:pStyle w:val="BodyText"/>
        <w:spacing w:before="4"/>
        <w:jc w:val="both"/>
        <w:rPr>
          <w:sz w:val="32"/>
        </w:rPr>
        <w:sectPr w:rsidR="00D30BE8" w:rsidRPr="00D30BE8">
          <w:type w:val="continuous"/>
          <w:pgSz w:w="11920" w:h="16840"/>
          <w:pgMar w:top="1040" w:right="1020" w:bottom="280" w:left="1300" w:header="720" w:footer="720" w:gutter="0"/>
          <w:cols w:space="720"/>
        </w:sectPr>
      </w:pPr>
    </w:p>
    <w:p w:rsidR="00CE528D" w:rsidRDefault="008F23A8">
      <w:pPr>
        <w:pStyle w:val="Heading1"/>
        <w:spacing w:before="100"/>
      </w:pPr>
      <w:r>
        <w:rPr>
          <w:w w:val="80"/>
        </w:rPr>
        <w:lastRenderedPageBreak/>
        <w:t>CONCLUSION</w:t>
      </w:r>
      <w:r>
        <w:rPr>
          <w:spacing w:val="17"/>
          <w:w w:val="80"/>
        </w:rPr>
        <w:t xml:space="preserve"> </w:t>
      </w:r>
      <w:r>
        <w:rPr>
          <w:w w:val="80"/>
        </w:rPr>
        <w:t>AND</w:t>
      </w:r>
      <w:r>
        <w:rPr>
          <w:spacing w:val="21"/>
          <w:w w:val="80"/>
        </w:rPr>
        <w:t xml:space="preserve"> </w:t>
      </w:r>
      <w:r>
        <w:rPr>
          <w:w w:val="80"/>
        </w:rPr>
        <w:t>SUGGESTION</w:t>
      </w:r>
    </w:p>
    <w:p w:rsidR="0072446B" w:rsidRDefault="00312BA2" w:rsidP="00094A1C">
      <w:pPr>
        <w:pStyle w:val="Heading1"/>
        <w:spacing w:line="276" w:lineRule="auto"/>
        <w:jc w:val="both"/>
        <w:rPr>
          <w:rFonts w:ascii="Arial Narrow" w:eastAsia="Arial MT" w:hAnsi="Arial Narrow" w:cs="Arial MT"/>
          <w:b w:val="0"/>
          <w:bCs w:val="0"/>
          <w:w w:val="80"/>
        </w:rPr>
      </w:pPr>
      <w:proofErr w:type="spellStart"/>
      <w:r w:rsidRPr="00312BA2">
        <w:rPr>
          <w:rFonts w:ascii="Arial Narrow" w:eastAsia="Arial MT" w:hAnsi="Arial Narrow" w:cs="Arial MT"/>
          <w:b w:val="0"/>
          <w:bCs w:val="0"/>
          <w:w w:val="80"/>
        </w:rPr>
        <w:t>Hysterosalpingography</w:t>
      </w:r>
      <w:proofErr w:type="spellEnd"/>
      <w:r w:rsidRPr="00312BA2">
        <w:rPr>
          <w:rFonts w:ascii="Arial Narrow" w:eastAsia="Arial MT" w:hAnsi="Arial Narrow" w:cs="Arial MT"/>
          <w:b w:val="0"/>
          <w:bCs w:val="0"/>
          <w:w w:val="80"/>
        </w:rPr>
        <w:t xml:space="preserve"> examination in the Radiology </w:t>
      </w:r>
      <w:proofErr w:type="spellStart"/>
      <w:r w:rsidRPr="00312BA2">
        <w:rPr>
          <w:rFonts w:ascii="Arial Narrow" w:eastAsia="Arial MT" w:hAnsi="Arial Narrow" w:cs="Arial MT"/>
          <w:b w:val="0"/>
          <w:bCs w:val="0"/>
          <w:w w:val="80"/>
        </w:rPr>
        <w:t>intallation</w:t>
      </w:r>
      <w:proofErr w:type="spellEnd"/>
      <w:r w:rsidRPr="00312BA2">
        <w:rPr>
          <w:rFonts w:ascii="Arial Narrow" w:eastAsia="Arial MT" w:hAnsi="Arial Narrow" w:cs="Arial MT"/>
          <w:b w:val="0"/>
          <w:bCs w:val="0"/>
          <w:w w:val="80"/>
        </w:rPr>
        <w:t xml:space="preserve"> of </w:t>
      </w:r>
      <w:proofErr w:type="spellStart"/>
      <w:r w:rsidRPr="00312BA2">
        <w:rPr>
          <w:rFonts w:ascii="Arial Narrow" w:eastAsia="Arial MT" w:hAnsi="Arial Narrow" w:cs="Arial MT"/>
          <w:b w:val="0"/>
          <w:bCs w:val="0"/>
          <w:w w:val="80"/>
        </w:rPr>
        <w:t>Pekanbaru</w:t>
      </w:r>
      <w:proofErr w:type="spellEnd"/>
      <w:r w:rsidRPr="00312BA2">
        <w:rPr>
          <w:rFonts w:ascii="Arial Narrow" w:eastAsia="Arial MT" w:hAnsi="Arial Narrow" w:cs="Arial MT"/>
          <w:b w:val="0"/>
          <w:bCs w:val="0"/>
          <w:w w:val="80"/>
        </w:rPr>
        <w:t xml:space="preserve"> </w:t>
      </w:r>
      <w:proofErr w:type="spellStart"/>
      <w:r w:rsidRPr="00312BA2">
        <w:rPr>
          <w:rFonts w:ascii="Arial Narrow" w:eastAsia="Arial MT" w:hAnsi="Arial Narrow" w:cs="Arial MT"/>
          <w:b w:val="0"/>
          <w:bCs w:val="0"/>
          <w:w w:val="80"/>
        </w:rPr>
        <w:t>Medival</w:t>
      </w:r>
      <w:proofErr w:type="spellEnd"/>
      <w:r w:rsidRPr="00312BA2">
        <w:rPr>
          <w:rFonts w:ascii="Arial Narrow" w:eastAsia="Arial MT" w:hAnsi="Arial Narrow" w:cs="Arial MT"/>
          <w:b w:val="0"/>
          <w:bCs w:val="0"/>
          <w:w w:val="80"/>
        </w:rPr>
        <w:t xml:space="preserve"> Center Hospital, the injection of contrast media was carried out as much as 7 cc with a ratio of 5 cc contrast media and 2 cc aqua des. The injection of contrast media is done in two </w:t>
      </w:r>
      <w:proofErr w:type="gramStart"/>
      <w:r w:rsidRPr="00312BA2">
        <w:rPr>
          <w:rFonts w:ascii="Arial Narrow" w:eastAsia="Arial MT" w:hAnsi="Arial Narrow" w:cs="Arial MT"/>
          <w:b w:val="0"/>
          <w:bCs w:val="0"/>
          <w:w w:val="80"/>
        </w:rPr>
        <w:t>stages,</w:t>
      </w:r>
      <w:proofErr w:type="gramEnd"/>
      <w:r w:rsidRPr="00312BA2">
        <w:rPr>
          <w:rFonts w:ascii="Arial Narrow" w:eastAsia="Arial MT" w:hAnsi="Arial Narrow" w:cs="Arial MT"/>
          <w:b w:val="0"/>
          <w:bCs w:val="0"/>
          <w:w w:val="80"/>
        </w:rPr>
        <w:t xml:space="preserve"> the first stage is injected as much as 3.5 cc then expose and the next 3.5 cc for the second expose. The projection used is only AP </w:t>
      </w:r>
      <w:proofErr w:type="gramStart"/>
      <w:r w:rsidRPr="00312BA2">
        <w:rPr>
          <w:rFonts w:ascii="Arial Narrow" w:eastAsia="Arial MT" w:hAnsi="Arial Narrow" w:cs="Arial MT"/>
          <w:b w:val="0"/>
          <w:bCs w:val="0"/>
          <w:w w:val="80"/>
        </w:rPr>
        <w:t>projection post</w:t>
      </w:r>
      <w:proofErr w:type="gramEnd"/>
      <w:r w:rsidRPr="00312BA2">
        <w:rPr>
          <w:rFonts w:ascii="Arial Narrow" w:eastAsia="Arial MT" w:hAnsi="Arial Narrow" w:cs="Arial MT"/>
          <w:b w:val="0"/>
          <w:bCs w:val="0"/>
          <w:w w:val="80"/>
        </w:rPr>
        <w:t xml:space="preserve"> contrast can already diagnose without using AP photo plan and oblique projection. Oblique projection is used if the contrast media spill covers or does not reach the patient's tubal section. Preferably if with AP post-contrast projection the contrast medium has spread to all parts of the uterus and both tubes of the patient then there is no need to add oblique projections because </w:t>
      </w:r>
      <w:r>
        <w:rPr>
          <w:rFonts w:ascii="Arial Narrow" w:eastAsia="Arial MT" w:hAnsi="Arial Narrow" w:cs="Arial MT"/>
          <w:b w:val="0"/>
          <w:bCs w:val="0"/>
          <w:w w:val="80"/>
        </w:rPr>
        <w:t>it can already make a diagnosis</w:t>
      </w:r>
      <w:r w:rsidR="00D30BE8">
        <w:rPr>
          <w:rFonts w:ascii="Arial Narrow" w:eastAsia="Arial MT" w:hAnsi="Arial Narrow" w:cs="Arial MT"/>
          <w:b w:val="0"/>
          <w:bCs w:val="0"/>
          <w:w w:val="80"/>
        </w:rPr>
        <w:t>.</w:t>
      </w:r>
    </w:p>
    <w:p w:rsidR="0072446B" w:rsidRDefault="0072446B" w:rsidP="00094A1C">
      <w:pPr>
        <w:pStyle w:val="Heading1"/>
        <w:spacing w:line="276" w:lineRule="auto"/>
        <w:ind w:left="0"/>
        <w:rPr>
          <w:rFonts w:ascii="Arial Narrow" w:eastAsia="Arial MT" w:hAnsi="Arial Narrow" w:cs="Arial MT"/>
          <w:b w:val="0"/>
          <w:bCs w:val="0"/>
          <w:w w:val="80"/>
        </w:rPr>
      </w:pPr>
    </w:p>
    <w:p w:rsidR="0072446B" w:rsidRDefault="0072446B">
      <w:pPr>
        <w:pStyle w:val="Heading1"/>
        <w:rPr>
          <w:rFonts w:ascii="Arial Narrow" w:eastAsia="Arial MT" w:hAnsi="Arial Narrow" w:cs="Arial MT"/>
          <w:b w:val="0"/>
          <w:bCs w:val="0"/>
          <w:w w:val="80"/>
        </w:rPr>
      </w:pPr>
    </w:p>
    <w:p w:rsidR="00A54B35" w:rsidRDefault="008F23A8" w:rsidP="00094A1C">
      <w:pPr>
        <w:pStyle w:val="Heading1"/>
        <w:rPr>
          <w:w w:val="90"/>
        </w:rPr>
      </w:pPr>
      <w:r>
        <w:rPr>
          <w:w w:val="90"/>
        </w:rPr>
        <w:t>REFERENCE</w:t>
      </w:r>
    </w:p>
    <w:p w:rsidR="00094A1C" w:rsidRDefault="00094A1C" w:rsidP="00520DB8">
      <w:pPr>
        <w:spacing w:before="2"/>
        <w:rPr>
          <w:w w:val="80"/>
        </w:rPr>
      </w:pPr>
    </w:p>
    <w:p w:rsidR="00005F80" w:rsidRDefault="00005F80" w:rsidP="00F032B4">
      <w:pPr>
        <w:ind w:right="317"/>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proofErr w:type="spellStart"/>
      <w:proofErr w:type="gramStart"/>
      <w:r w:rsidRPr="00D30BE8">
        <w:rPr>
          <w:rFonts w:ascii="Arial Narrow" w:hAnsi="Arial Narrow" w:cs="Times New Roman"/>
        </w:rPr>
        <w:t>Akhadi</w:t>
      </w:r>
      <w:proofErr w:type="spellEnd"/>
      <w:r w:rsidRPr="00D30BE8">
        <w:rPr>
          <w:rFonts w:ascii="Arial Narrow" w:hAnsi="Arial Narrow" w:cs="Times New Roman"/>
        </w:rPr>
        <w:t>, M. (2020).</w:t>
      </w:r>
      <w:proofErr w:type="gramEnd"/>
      <w:r w:rsidRPr="00D30BE8">
        <w:rPr>
          <w:rFonts w:ascii="Arial Narrow" w:hAnsi="Arial Narrow" w:cs="Times New Roman"/>
        </w:rPr>
        <w:t xml:space="preserve"> </w:t>
      </w:r>
      <w:proofErr w:type="gramStart"/>
      <w:r w:rsidR="00312BA2" w:rsidRPr="00312BA2">
        <w:rPr>
          <w:rFonts w:ascii="Arial Narrow" w:hAnsi="Arial Narrow" w:cs="Times New Roman"/>
        </w:rPr>
        <w:t>X-rays Answer Health Problems.</w:t>
      </w:r>
      <w:proofErr w:type="gramEnd"/>
      <w:r w:rsidR="00312BA2" w:rsidRPr="00312BA2">
        <w:rPr>
          <w:rFonts w:ascii="Arial Narrow" w:hAnsi="Arial Narrow" w:cs="Times New Roman"/>
        </w:rPr>
        <w:t xml:space="preserve"> Yogyakarta: </w:t>
      </w:r>
      <w:proofErr w:type="spellStart"/>
      <w:r w:rsidR="00312BA2" w:rsidRPr="00312BA2">
        <w:rPr>
          <w:rFonts w:ascii="Arial Narrow" w:hAnsi="Arial Narrow" w:cs="Times New Roman"/>
        </w:rPr>
        <w:t>Deepublish</w:t>
      </w:r>
      <w:proofErr w:type="spellEnd"/>
      <w:r w:rsidR="00312BA2" w:rsidRPr="00312BA2">
        <w:rPr>
          <w:rFonts w:ascii="Arial Narrow" w:hAnsi="Arial Narrow" w:cs="Times New Roman"/>
        </w:rPr>
        <w:t xml:space="preserve"> Publisher</w:t>
      </w:r>
    </w:p>
    <w:p w:rsidR="00005F80" w:rsidRPr="00D30BE8" w:rsidRDefault="00005F80" w:rsidP="00D30BE8">
      <w:pPr>
        <w:ind w:left="709" w:right="317" w:hanging="709"/>
        <w:jc w:val="both"/>
        <w:rPr>
          <w:rFonts w:ascii="Arial Narrow" w:hAnsi="Arial Narrow" w:cs="Times New Roman"/>
        </w:rPr>
      </w:pPr>
    </w:p>
    <w:p w:rsidR="00D30BE8" w:rsidRPr="00D30BE8" w:rsidRDefault="00D30BE8" w:rsidP="00005F80">
      <w:pPr>
        <w:ind w:left="709" w:right="317" w:hanging="709"/>
        <w:jc w:val="both"/>
        <w:rPr>
          <w:rFonts w:ascii="Arial Narrow" w:hAnsi="Arial Narrow" w:cs="Times New Roman"/>
        </w:rPr>
      </w:pPr>
      <w:proofErr w:type="spellStart"/>
      <w:r w:rsidRPr="00D30BE8">
        <w:rPr>
          <w:rFonts w:ascii="Arial Narrow" w:hAnsi="Arial Narrow" w:cs="Times New Roman"/>
        </w:rPr>
        <w:t>Akintomide</w:t>
      </w:r>
      <w:proofErr w:type="spellEnd"/>
      <w:r w:rsidRPr="00D30BE8">
        <w:rPr>
          <w:rFonts w:ascii="Arial Narrow" w:hAnsi="Arial Narrow" w:cs="Times New Roman"/>
        </w:rPr>
        <w:t xml:space="preserve">, A.O. </w:t>
      </w:r>
      <w:proofErr w:type="spellStart"/>
      <w:r w:rsidRPr="00D30BE8">
        <w:rPr>
          <w:rFonts w:ascii="Arial Narrow" w:hAnsi="Arial Narrow" w:cs="Times New Roman"/>
        </w:rPr>
        <w:t>Eduwen</w:t>
      </w:r>
      <w:proofErr w:type="spellEnd"/>
      <w:r w:rsidRPr="00D30BE8">
        <w:rPr>
          <w:rFonts w:ascii="Arial Narrow" w:hAnsi="Arial Narrow" w:cs="Times New Roman"/>
        </w:rPr>
        <w:t xml:space="preserve">, D.U. </w:t>
      </w:r>
      <w:proofErr w:type="spellStart"/>
      <w:r w:rsidRPr="00D30BE8">
        <w:rPr>
          <w:rFonts w:ascii="Arial Narrow" w:hAnsi="Arial Narrow" w:cs="Times New Roman"/>
        </w:rPr>
        <w:t>Ikpeme</w:t>
      </w:r>
      <w:proofErr w:type="spellEnd"/>
      <w:r w:rsidRPr="00D30BE8">
        <w:rPr>
          <w:rFonts w:ascii="Arial Narrow" w:hAnsi="Arial Narrow" w:cs="Times New Roman"/>
        </w:rPr>
        <w:t xml:space="preserve">, A.A. </w:t>
      </w:r>
      <w:proofErr w:type="spellStart"/>
      <w:r w:rsidRPr="00D30BE8">
        <w:rPr>
          <w:rFonts w:ascii="Arial Narrow" w:hAnsi="Arial Narrow" w:cs="Times New Roman"/>
        </w:rPr>
        <w:t>Bassey</w:t>
      </w:r>
      <w:proofErr w:type="spellEnd"/>
      <w:r w:rsidRPr="00D30BE8">
        <w:rPr>
          <w:rFonts w:ascii="Arial Narrow" w:hAnsi="Arial Narrow" w:cs="Times New Roman"/>
        </w:rPr>
        <w:t>, D.E. “</w:t>
      </w:r>
      <w:proofErr w:type="spellStart"/>
      <w:r w:rsidRPr="00D30BE8">
        <w:rPr>
          <w:rFonts w:ascii="Arial Narrow" w:hAnsi="Arial Narrow" w:cs="Times New Roman"/>
        </w:rPr>
        <w:t>Tubai</w:t>
      </w:r>
      <w:proofErr w:type="spellEnd"/>
      <w:r w:rsidRPr="00D30BE8">
        <w:rPr>
          <w:rFonts w:ascii="Arial Narrow" w:hAnsi="Arial Narrow" w:cs="Times New Roman"/>
        </w:rPr>
        <w:t xml:space="preserve"> assessment wit</w:t>
      </w:r>
      <w:r w:rsidR="00005F80">
        <w:rPr>
          <w:rFonts w:ascii="Arial Narrow" w:hAnsi="Arial Narrow" w:cs="Times New Roman"/>
        </w:rPr>
        <w:t xml:space="preserve"> </w:t>
      </w:r>
      <w:proofErr w:type="spellStart"/>
      <w:r w:rsidRPr="00D30BE8">
        <w:rPr>
          <w:rFonts w:ascii="Arial Narrow" w:hAnsi="Arial Narrow" w:cs="Times New Roman"/>
        </w:rPr>
        <w:t>Hysterosalpingography</w:t>
      </w:r>
      <w:proofErr w:type="spellEnd"/>
      <w:r w:rsidRPr="00D30BE8">
        <w:rPr>
          <w:rFonts w:ascii="Arial Narrow" w:hAnsi="Arial Narrow" w:cs="Times New Roman"/>
        </w:rPr>
        <w:t xml:space="preserve"> following routine Intravenous </w:t>
      </w:r>
      <w:proofErr w:type="spellStart"/>
      <w:r w:rsidRPr="00D30BE8">
        <w:rPr>
          <w:rFonts w:ascii="Arial Narrow" w:hAnsi="Arial Narrow" w:cs="Times New Roman"/>
        </w:rPr>
        <w:t>Buscopan</w:t>
      </w:r>
      <w:proofErr w:type="spellEnd"/>
      <w:r w:rsidRPr="00D30BE8">
        <w:rPr>
          <w:rFonts w:ascii="Arial Narrow" w:hAnsi="Arial Narrow" w:cs="Times New Roman"/>
        </w:rPr>
        <w:t>: A need to</w:t>
      </w:r>
      <w:r w:rsidR="00005F80">
        <w:rPr>
          <w:rFonts w:ascii="Arial Narrow" w:hAnsi="Arial Narrow" w:cs="Times New Roman"/>
        </w:rPr>
        <w:t xml:space="preserve"> </w:t>
      </w:r>
      <w:r w:rsidRPr="00D30BE8">
        <w:rPr>
          <w:rFonts w:ascii="Arial Narrow" w:hAnsi="Arial Narrow" w:cs="Times New Roman"/>
        </w:rPr>
        <w:t xml:space="preserve">avoid unnecessary radiation and discomfort”. </w:t>
      </w:r>
      <w:proofErr w:type="gramStart"/>
      <w:r w:rsidRPr="00D30BE8">
        <w:rPr>
          <w:rFonts w:ascii="Arial Narrow" w:hAnsi="Arial Narrow" w:cs="Times New Roman"/>
        </w:rPr>
        <w:t>IOSR Journal of Dental and Medical Sciences.</w:t>
      </w:r>
      <w:proofErr w:type="gramEnd"/>
      <w:r w:rsidRPr="00D30BE8">
        <w:rPr>
          <w:rFonts w:ascii="Arial Narrow" w:hAnsi="Arial Narrow" w:cs="Times New Roman"/>
        </w:rPr>
        <w:t xml:space="preserve"> 2016; (15): 75-81</w:t>
      </w:r>
    </w:p>
    <w:p w:rsidR="00D30BE8" w:rsidRPr="00D30BE8" w:rsidRDefault="00D30BE8" w:rsidP="00D30BE8">
      <w:pPr>
        <w:ind w:left="709" w:right="317" w:hanging="709"/>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r w:rsidRPr="00D30BE8">
        <w:rPr>
          <w:rFonts w:ascii="Arial Narrow" w:hAnsi="Arial Narrow" w:cs="Times New Roman"/>
        </w:rPr>
        <w:t xml:space="preserve">Anwar, </w:t>
      </w:r>
      <w:proofErr w:type="spellStart"/>
      <w:r w:rsidRPr="00D30BE8">
        <w:rPr>
          <w:rFonts w:ascii="Arial Narrow" w:hAnsi="Arial Narrow" w:cs="Times New Roman"/>
        </w:rPr>
        <w:t>Mochamad</w:t>
      </w:r>
      <w:proofErr w:type="spellEnd"/>
      <w:r w:rsidRPr="00D30BE8">
        <w:rPr>
          <w:rFonts w:ascii="Arial Narrow" w:hAnsi="Arial Narrow" w:cs="Times New Roman"/>
        </w:rPr>
        <w:t xml:space="preserve">. </w:t>
      </w:r>
      <w:proofErr w:type="spellStart"/>
      <w:r w:rsidRPr="00D30BE8">
        <w:rPr>
          <w:rFonts w:ascii="Arial Narrow" w:hAnsi="Arial Narrow" w:cs="Times New Roman"/>
        </w:rPr>
        <w:t>Baziad</w:t>
      </w:r>
      <w:proofErr w:type="spellEnd"/>
      <w:r w:rsidRPr="00D30BE8">
        <w:rPr>
          <w:rFonts w:ascii="Arial Narrow" w:hAnsi="Arial Narrow" w:cs="Times New Roman"/>
        </w:rPr>
        <w:t xml:space="preserve">, Ali. </w:t>
      </w:r>
      <w:proofErr w:type="spellStart"/>
      <w:r w:rsidRPr="00D30BE8">
        <w:rPr>
          <w:rFonts w:ascii="Arial Narrow" w:hAnsi="Arial Narrow" w:cs="Times New Roman"/>
        </w:rPr>
        <w:t>Prabowo</w:t>
      </w:r>
      <w:proofErr w:type="spellEnd"/>
      <w:r w:rsidRPr="00D30BE8">
        <w:rPr>
          <w:rFonts w:ascii="Arial Narrow" w:hAnsi="Arial Narrow" w:cs="Times New Roman"/>
        </w:rPr>
        <w:t xml:space="preserve">, R. </w:t>
      </w:r>
      <w:proofErr w:type="spellStart"/>
      <w:r w:rsidRPr="00D30BE8">
        <w:rPr>
          <w:rFonts w:ascii="Arial Narrow" w:hAnsi="Arial Narrow" w:cs="Times New Roman"/>
        </w:rPr>
        <w:t>Prajitno</w:t>
      </w:r>
      <w:proofErr w:type="spellEnd"/>
      <w:r w:rsidRPr="00D30BE8">
        <w:rPr>
          <w:rFonts w:ascii="Arial Narrow" w:hAnsi="Arial Narrow" w:cs="Times New Roman"/>
        </w:rPr>
        <w:t xml:space="preserve">. 2014. </w:t>
      </w:r>
      <w:r w:rsidR="00312BA2" w:rsidRPr="00312BA2">
        <w:rPr>
          <w:rFonts w:ascii="Arial Narrow" w:hAnsi="Arial Narrow" w:cs="Times New Roman"/>
        </w:rPr>
        <w:t xml:space="preserve">Gynecology. </w:t>
      </w:r>
      <w:proofErr w:type="gramStart"/>
      <w:r w:rsidR="00312BA2" w:rsidRPr="00312BA2">
        <w:rPr>
          <w:rFonts w:ascii="Arial Narrow" w:hAnsi="Arial Narrow" w:cs="Times New Roman"/>
        </w:rPr>
        <w:t>Third Edition, Second Printing.</w:t>
      </w:r>
      <w:proofErr w:type="gramEnd"/>
      <w:r w:rsidR="00312BA2" w:rsidRPr="00312BA2">
        <w:rPr>
          <w:rFonts w:ascii="Arial Narrow" w:hAnsi="Arial Narrow" w:cs="Times New Roman"/>
        </w:rPr>
        <w:t xml:space="preserve"> Jakarta: PT </w:t>
      </w:r>
      <w:proofErr w:type="spellStart"/>
      <w:r w:rsidR="00312BA2" w:rsidRPr="00312BA2">
        <w:rPr>
          <w:rFonts w:ascii="Arial Narrow" w:hAnsi="Arial Narrow" w:cs="Times New Roman"/>
        </w:rPr>
        <w:t>Bina</w:t>
      </w:r>
      <w:proofErr w:type="spellEnd"/>
      <w:r w:rsidR="00312BA2" w:rsidRPr="00312BA2">
        <w:rPr>
          <w:rFonts w:ascii="Arial Narrow" w:hAnsi="Arial Narrow" w:cs="Times New Roman"/>
        </w:rPr>
        <w:t xml:space="preserve"> </w:t>
      </w:r>
      <w:proofErr w:type="spellStart"/>
      <w:r w:rsidR="00312BA2" w:rsidRPr="00312BA2">
        <w:rPr>
          <w:rFonts w:ascii="Arial Narrow" w:hAnsi="Arial Narrow" w:cs="Times New Roman"/>
        </w:rPr>
        <w:t>Pustaka</w:t>
      </w:r>
      <w:proofErr w:type="spellEnd"/>
      <w:r w:rsidR="00312BA2" w:rsidRPr="00312BA2">
        <w:rPr>
          <w:rFonts w:ascii="Arial Narrow" w:hAnsi="Arial Narrow" w:cs="Times New Roman"/>
        </w:rPr>
        <w:t xml:space="preserve"> </w:t>
      </w:r>
      <w:proofErr w:type="spellStart"/>
      <w:r w:rsidR="00312BA2" w:rsidRPr="00312BA2">
        <w:rPr>
          <w:rFonts w:ascii="Arial Narrow" w:hAnsi="Arial Narrow" w:cs="Times New Roman"/>
        </w:rPr>
        <w:t>Sarwono</w:t>
      </w:r>
      <w:proofErr w:type="spellEnd"/>
      <w:r w:rsidR="00312BA2" w:rsidRPr="00312BA2">
        <w:rPr>
          <w:rFonts w:ascii="Arial Narrow" w:hAnsi="Arial Narrow" w:cs="Times New Roman"/>
        </w:rPr>
        <w:t xml:space="preserve"> </w:t>
      </w:r>
      <w:proofErr w:type="spellStart"/>
      <w:r w:rsidR="00312BA2" w:rsidRPr="00312BA2">
        <w:rPr>
          <w:rFonts w:ascii="Arial Narrow" w:hAnsi="Arial Narrow" w:cs="Times New Roman"/>
        </w:rPr>
        <w:t>Prawirohardjo</w:t>
      </w:r>
      <w:proofErr w:type="spellEnd"/>
    </w:p>
    <w:p w:rsidR="00312BA2" w:rsidRPr="00D30BE8" w:rsidRDefault="00312BA2" w:rsidP="00D30BE8">
      <w:pPr>
        <w:ind w:left="709" w:right="317" w:hanging="709"/>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proofErr w:type="gramStart"/>
      <w:r w:rsidRPr="00D30BE8">
        <w:rPr>
          <w:rFonts w:ascii="Arial Narrow" w:hAnsi="Arial Narrow" w:cs="Times New Roman"/>
        </w:rPr>
        <w:t>BAPETEN (2011).</w:t>
      </w:r>
      <w:proofErr w:type="gramEnd"/>
      <w:r w:rsidRPr="00D30BE8">
        <w:rPr>
          <w:rFonts w:ascii="Arial Narrow" w:hAnsi="Arial Narrow" w:cs="Times New Roman"/>
        </w:rPr>
        <w:t xml:space="preserve"> </w:t>
      </w:r>
      <w:proofErr w:type="gramStart"/>
      <w:r w:rsidR="00312BA2" w:rsidRPr="00312BA2">
        <w:rPr>
          <w:rFonts w:ascii="Arial Narrow" w:hAnsi="Arial Narrow" w:cs="Times New Roman"/>
        </w:rPr>
        <w:t>Regulation of the Head of the Nuclear Energy Supervisory Agency Number 8 Year 2011</w:t>
      </w:r>
      <w:r w:rsidRPr="00D30BE8">
        <w:rPr>
          <w:rFonts w:ascii="Arial Narrow" w:hAnsi="Arial Narrow" w:cs="Times New Roman"/>
        </w:rPr>
        <w:t>.</w:t>
      </w:r>
      <w:proofErr w:type="gramEnd"/>
      <w:r w:rsidRPr="00D30BE8">
        <w:rPr>
          <w:rFonts w:ascii="Arial Narrow" w:hAnsi="Arial Narrow" w:cs="Times New Roman"/>
        </w:rPr>
        <w:t xml:space="preserve"> Retrieved December 25, 2016, from </w:t>
      </w:r>
      <w:hyperlink r:id="rId14" w:history="1">
        <w:r w:rsidR="00F032B4" w:rsidRPr="00801CB9">
          <w:rPr>
            <w:rStyle w:val="Hyperlink"/>
            <w:rFonts w:ascii="Arial Narrow" w:hAnsi="Arial Narrow" w:cs="Times New Roman"/>
          </w:rPr>
          <w:t>http://bapeten.go.id/</w:t>
        </w:r>
      </w:hyperlink>
    </w:p>
    <w:p w:rsidR="00F032B4" w:rsidRPr="00D30BE8" w:rsidRDefault="00F032B4" w:rsidP="00D30BE8">
      <w:pPr>
        <w:ind w:left="709" w:right="317" w:hanging="709"/>
        <w:jc w:val="both"/>
        <w:rPr>
          <w:rFonts w:ascii="Arial Narrow" w:hAnsi="Arial Narrow" w:cs="Times New Roman"/>
        </w:rPr>
      </w:pPr>
    </w:p>
    <w:p w:rsidR="00D30BE8" w:rsidRDefault="00F032B4" w:rsidP="00F032B4">
      <w:pPr>
        <w:ind w:left="709" w:right="317" w:hanging="709"/>
        <w:jc w:val="both"/>
        <w:rPr>
          <w:rFonts w:ascii="Arial Narrow" w:hAnsi="Arial Narrow" w:cs="Times New Roman"/>
        </w:rPr>
      </w:pPr>
      <w:r w:rsidRPr="00F032B4">
        <w:rPr>
          <w:rFonts w:ascii="Arial Narrow" w:hAnsi="Arial Narrow" w:cs="Times New Roman"/>
        </w:rPr>
        <w:t xml:space="preserve">Ballinger, Philip W. </w:t>
      </w:r>
      <w:proofErr w:type="spellStart"/>
      <w:r w:rsidRPr="00F032B4">
        <w:rPr>
          <w:rFonts w:ascii="Arial Narrow" w:hAnsi="Arial Narrow" w:cs="Times New Roman"/>
        </w:rPr>
        <w:t>dan</w:t>
      </w:r>
      <w:proofErr w:type="spellEnd"/>
      <w:r w:rsidRPr="00F032B4">
        <w:rPr>
          <w:rFonts w:ascii="Arial Narrow" w:hAnsi="Arial Narrow" w:cs="Times New Roman"/>
        </w:rPr>
        <w:t xml:space="preserve"> Eugene D. Frank. 2003. </w:t>
      </w:r>
      <w:r>
        <w:rPr>
          <w:rFonts w:ascii="Arial Narrow" w:hAnsi="Arial Narrow" w:cs="Times New Roman"/>
        </w:rPr>
        <w:t xml:space="preserve">Merrill’s Atlas of Radiographic </w:t>
      </w:r>
      <w:r w:rsidRPr="00F032B4">
        <w:rPr>
          <w:rFonts w:ascii="Arial Narrow" w:hAnsi="Arial Narrow" w:cs="Times New Roman"/>
        </w:rPr>
        <w:t xml:space="preserve">Positions and Radiologic </w:t>
      </w:r>
      <w:proofErr w:type="spellStart"/>
      <w:r w:rsidRPr="00F032B4">
        <w:rPr>
          <w:rFonts w:ascii="Arial Narrow" w:hAnsi="Arial Narrow" w:cs="Times New Roman"/>
        </w:rPr>
        <w:t>Prosedures</w:t>
      </w:r>
      <w:proofErr w:type="spellEnd"/>
      <w:r w:rsidRPr="00F032B4">
        <w:rPr>
          <w:rFonts w:ascii="Arial Narrow" w:hAnsi="Arial Narrow" w:cs="Times New Roman"/>
        </w:rPr>
        <w:t>, 10</w:t>
      </w:r>
      <w:r>
        <w:rPr>
          <w:rFonts w:ascii="Arial Narrow" w:hAnsi="Arial Narrow" w:cs="Times New Roman"/>
        </w:rPr>
        <w:t xml:space="preserve">th Edition, Volume Three. Saint </w:t>
      </w:r>
      <w:r w:rsidRPr="00F032B4">
        <w:rPr>
          <w:rFonts w:ascii="Arial Narrow" w:hAnsi="Arial Narrow" w:cs="Times New Roman"/>
        </w:rPr>
        <w:t>Louis: Mosby</w:t>
      </w:r>
    </w:p>
    <w:p w:rsidR="00F032B4" w:rsidRPr="00D30BE8" w:rsidRDefault="00F032B4" w:rsidP="00F032B4">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spellStart"/>
      <w:r w:rsidRPr="00D30BE8">
        <w:rPr>
          <w:rFonts w:ascii="Arial Narrow" w:hAnsi="Arial Narrow" w:cs="Times New Roman"/>
        </w:rPr>
        <w:t>Bontrager</w:t>
      </w:r>
      <w:proofErr w:type="spellEnd"/>
      <w:r w:rsidRPr="00D30BE8">
        <w:rPr>
          <w:rFonts w:ascii="Arial Narrow" w:hAnsi="Arial Narrow" w:cs="Times New Roman"/>
        </w:rPr>
        <w:t xml:space="preserve"> &amp; Kenneth L. 2014, Textbook of Radiographic </w:t>
      </w:r>
      <w:proofErr w:type="spellStart"/>
      <w:r w:rsidRPr="00D30BE8">
        <w:rPr>
          <w:rFonts w:ascii="Arial Narrow" w:hAnsi="Arial Narrow" w:cs="Times New Roman"/>
        </w:rPr>
        <w:t>Posittioning</w:t>
      </w:r>
      <w:proofErr w:type="spellEnd"/>
      <w:r w:rsidRPr="00D30BE8">
        <w:rPr>
          <w:rFonts w:ascii="Arial Narrow" w:hAnsi="Arial Narrow" w:cs="Times New Roman"/>
        </w:rPr>
        <w:t xml:space="preserve"> and Related Anatomy, St Louis: Elsevier Mosby</w:t>
      </w:r>
    </w:p>
    <w:p w:rsidR="00D30BE8" w:rsidRPr="00D30BE8" w:rsidRDefault="00D30BE8" w:rsidP="00D30BE8">
      <w:pPr>
        <w:ind w:left="709" w:right="317" w:hanging="709"/>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proofErr w:type="spellStart"/>
      <w:r w:rsidRPr="00D30BE8">
        <w:rPr>
          <w:rFonts w:ascii="Arial Narrow" w:hAnsi="Arial Narrow" w:cs="Times New Roman"/>
        </w:rPr>
        <w:t>Bushong</w:t>
      </w:r>
      <w:proofErr w:type="spellEnd"/>
      <w:r w:rsidRPr="00D30BE8">
        <w:rPr>
          <w:rFonts w:ascii="Arial Narrow" w:hAnsi="Arial Narrow" w:cs="Times New Roman"/>
        </w:rPr>
        <w:t xml:space="preserve">, Steward C., 2013. </w:t>
      </w:r>
      <w:proofErr w:type="gramStart"/>
      <w:r w:rsidRPr="00D30BE8">
        <w:rPr>
          <w:rFonts w:ascii="Arial Narrow" w:hAnsi="Arial Narrow" w:cs="Times New Roman"/>
        </w:rPr>
        <w:t>Radiologic Science for Technologists, Physics, Biology and Protection.</w:t>
      </w:r>
      <w:proofErr w:type="gramEnd"/>
      <w:r w:rsidRPr="00D30BE8">
        <w:rPr>
          <w:rFonts w:ascii="Arial Narrow" w:hAnsi="Arial Narrow" w:cs="Times New Roman"/>
        </w:rPr>
        <w:t xml:space="preserve"> </w:t>
      </w:r>
      <w:proofErr w:type="spellStart"/>
      <w:r w:rsidRPr="00D30BE8">
        <w:rPr>
          <w:rFonts w:ascii="Arial Narrow" w:hAnsi="Arial Narrow" w:cs="Times New Roman"/>
        </w:rPr>
        <w:t>Sains</w:t>
      </w:r>
      <w:proofErr w:type="spellEnd"/>
      <w:r w:rsidRPr="00D30BE8">
        <w:rPr>
          <w:rFonts w:ascii="Arial Narrow" w:hAnsi="Arial Narrow" w:cs="Times New Roman"/>
        </w:rPr>
        <w:t xml:space="preserve"> </w:t>
      </w:r>
      <w:proofErr w:type="gramStart"/>
      <w:r w:rsidRPr="00D30BE8">
        <w:rPr>
          <w:rFonts w:ascii="Arial Narrow" w:hAnsi="Arial Narrow" w:cs="Times New Roman"/>
        </w:rPr>
        <w:t>Louis :</w:t>
      </w:r>
      <w:proofErr w:type="gramEnd"/>
      <w:r w:rsidRPr="00D30BE8">
        <w:rPr>
          <w:rFonts w:ascii="Arial Narrow" w:hAnsi="Arial Narrow" w:cs="Times New Roman"/>
        </w:rPr>
        <w:t xml:space="preserve"> Mosby</w:t>
      </w:r>
    </w:p>
    <w:p w:rsidR="00C65127" w:rsidRDefault="00C65127" w:rsidP="00C65127">
      <w:pPr>
        <w:spacing w:before="2"/>
        <w:ind w:left="116"/>
      </w:pPr>
    </w:p>
    <w:p w:rsidR="00C65127" w:rsidRDefault="00C65127" w:rsidP="00C65127">
      <w:pPr>
        <w:ind w:left="709" w:right="317" w:hanging="709"/>
        <w:jc w:val="both"/>
        <w:rPr>
          <w:rFonts w:ascii="Arial Narrow" w:hAnsi="Arial Narrow" w:cs="Times New Roman"/>
        </w:rPr>
      </w:pPr>
      <w:r>
        <w:rPr>
          <w:rFonts w:ascii="Arial Narrow" w:hAnsi="Arial Narrow" w:cs="Times New Roman"/>
        </w:rPr>
        <w:t xml:space="preserve">C. W </w:t>
      </w:r>
      <w:proofErr w:type="spellStart"/>
      <w:r>
        <w:rPr>
          <w:rFonts w:ascii="Arial Narrow" w:hAnsi="Arial Narrow" w:cs="Times New Roman"/>
        </w:rPr>
        <w:t>Eng</w:t>
      </w:r>
      <w:proofErr w:type="spellEnd"/>
      <w:r>
        <w:rPr>
          <w:rFonts w:ascii="Arial Narrow" w:hAnsi="Arial Narrow" w:cs="Times New Roman"/>
        </w:rPr>
        <w:t xml:space="preserve">, P.H Tang, C.L.O (2007). </w:t>
      </w:r>
      <w:proofErr w:type="spellStart"/>
      <w:r>
        <w:rPr>
          <w:rFonts w:ascii="Arial Narrow" w:hAnsi="Arial Narrow" w:cs="Times New Roman"/>
        </w:rPr>
        <w:t>Hysterosalpingography</w:t>
      </w:r>
      <w:proofErr w:type="spellEnd"/>
      <w:r>
        <w:rPr>
          <w:rFonts w:ascii="Arial Narrow" w:hAnsi="Arial Narrow" w:cs="Times New Roman"/>
        </w:rPr>
        <w:t>: applications.</w:t>
      </w:r>
    </w:p>
    <w:p w:rsidR="00C65127" w:rsidRPr="00D30BE8" w:rsidRDefault="00C65127"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spellStart"/>
      <w:r w:rsidRPr="00D30BE8">
        <w:rPr>
          <w:rFonts w:ascii="Arial Narrow" w:hAnsi="Arial Narrow" w:cs="Times New Roman"/>
        </w:rPr>
        <w:t>Grimbizis</w:t>
      </w:r>
      <w:proofErr w:type="spellEnd"/>
      <w:r w:rsidRPr="00D30BE8">
        <w:rPr>
          <w:rFonts w:ascii="Arial Narrow" w:hAnsi="Arial Narrow" w:cs="Times New Roman"/>
        </w:rPr>
        <w:t xml:space="preserve"> et al. (2015) Female Genital Tract Congenital Malformations: Classification, Diagnosis and Management. </w:t>
      </w:r>
      <w:proofErr w:type="gramStart"/>
      <w:r w:rsidRPr="00D30BE8">
        <w:rPr>
          <w:rFonts w:ascii="Arial Narrow" w:hAnsi="Arial Narrow" w:cs="Times New Roman"/>
        </w:rPr>
        <w:t xml:space="preserve">1st </w:t>
      </w:r>
      <w:proofErr w:type="spellStart"/>
      <w:r w:rsidRPr="00D30BE8">
        <w:rPr>
          <w:rFonts w:ascii="Arial Narrow" w:hAnsi="Arial Narrow" w:cs="Times New Roman"/>
        </w:rPr>
        <w:t>edn</w:t>
      </w:r>
      <w:proofErr w:type="spellEnd"/>
      <w:r w:rsidRPr="00D30BE8">
        <w:rPr>
          <w:rFonts w:ascii="Arial Narrow" w:hAnsi="Arial Narrow" w:cs="Times New Roman"/>
        </w:rPr>
        <w:t>.</w:t>
      </w:r>
      <w:proofErr w:type="gramEnd"/>
      <w:r w:rsidRPr="00D30BE8">
        <w:rPr>
          <w:rFonts w:ascii="Arial Narrow" w:hAnsi="Arial Narrow" w:cs="Times New Roman"/>
        </w:rPr>
        <w:t xml:space="preserve"> London: Springer- </w:t>
      </w:r>
      <w:proofErr w:type="spellStart"/>
      <w:r w:rsidRPr="00D30BE8">
        <w:rPr>
          <w:rFonts w:ascii="Arial Narrow" w:hAnsi="Arial Narrow" w:cs="Times New Roman"/>
        </w:rPr>
        <w:t>Verlag</w:t>
      </w:r>
      <w:proofErr w:type="spellEnd"/>
      <w:r w:rsidRPr="00D30BE8">
        <w:rPr>
          <w:rFonts w:ascii="Arial Narrow" w:hAnsi="Arial Narrow" w:cs="Times New Roman"/>
        </w:rPr>
        <w:t xml:space="preserve"> London. </w:t>
      </w:r>
      <w:proofErr w:type="spellStart"/>
      <w:proofErr w:type="gramStart"/>
      <w:r w:rsidRPr="00D30BE8">
        <w:rPr>
          <w:rFonts w:ascii="Arial Narrow" w:hAnsi="Arial Narrow" w:cs="Times New Roman"/>
        </w:rPr>
        <w:t>doi</w:t>
      </w:r>
      <w:proofErr w:type="spellEnd"/>
      <w:proofErr w:type="gramEnd"/>
      <w:r w:rsidRPr="00D30BE8">
        <w:rPr>
          <w:rFonts w:ascii="Arial Narrow" w:hAnsi="Arial Narrow" w:cs="Times New Roman"/>
        </w:rPr>
        <w:t>: 10.1007/978-1-4471-5146-3</w:t>
      </w:r>
    </w:p>
    <w:p w:rsidR="00D30BE8" w:rsidRPr="00D30BE8" w:rsidRDefault="00D30BE8" w:rsidP="00D30BE8">
      <w:pPr>
        <w:ind w:left="709" w:right="317" w:hanging="709"/>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r w:rsidRPr="00D30BE8">
        <w:rPr>
          <w:rFonts w:ascii="Arial Narrow" w:hAnsi="Arial Narrow" w:cs="Times New Roman"/>
        </w:rPr>
        <w:t xml:space="preserve">International Commission on Radiological Protection (ICRP), 2007, Recommendation of the International Commission on Radiological Protection, ICRP publication 60 Oxford, </w:t>
      </w:r>
      <w:proofErr w:type="spellStart"/>
      <w:r w:rsidRPr="00D30BE8">
        <w:rPr>
          <w:rFonts w:ascii="Arial Narrow" w:hAnsi="Arial Narrow" w:cs="Times New Roman"/>
        </w:rPr>
        <w:t>Pergamon</w:t>
      </w:r>
      <w:proofErr w:type="spellEnd"/>
    </w:p>
    <w:p w:rsidR="00005F80" w:rsidRPr="00D30BE8" w:rsidRDefault="00005F80" w:rsidP="00D30BE8">
      <w:pPr>
        <w:ind w:left="709" w:right="317" w:hanging="709"/>
        <w:jc w:val="both"/>
        <w:rPr>
          <w:rFonts w:ascii="Arial Narrow" w:hAnsi="Arial Narrow" w:cs="Times New Roman"/>
        </w:rPr>
      </w:pPr>
    </w:p>
    <w:p w:rsidR="00D30BE8" w:rsidRDefault="00D30BE8" w:rsidP="00005F80">
      <w:pPr>
        <w:ind w:left="709" w:right="317" w:hanging="709"/>
        <w:jc w:val="both"/>
        <w:rPr>
          <w:rFonts w:ascii="Arial Narrow" w:hAnsi="Arial Narrow" w:cs="Times New Roman"/>
        </w:rPr>
      </w:pPr>
      <w:proofErr w:type="spellStart"/>
      <w:r w:rsidRPr="00D30BE8">
        <w:rPr>
          <w:rFonts w:ascii="Arial Narrow" w:hAnsi="Arial Narrow" w:cs="Times New Roman"/>
        </w:rPr>
        <w:t>Jauhari</w:t>
      </w:r>
      <w:proofErr w:type="spellEnd"/>
      <w:r w:rsidRPr="00D30BE8">
        <w:rPr>
          <w:rFonts w:ascii="Arial Narrow" w:hAnsi="Arial Narrow" w:cs="Times New Roman"/>
        </w:rPr>
        <w:t xml:space="preserve"> A., 2010, </w:t>
      </w:r>
      <w:proofErr w:type="spellStart"/>
      <w:r w:rsidRPr="00D30BE8">
        <w:rPr>
          <w:rFonts w:ascii="Arial Narrow" w:hAnsi="Arial Narrow" w:cs="Times New Roman"/>
        </w:rPr>
        <w:t>Farmasetika</w:t>
      </w:r>
      <w:proofErr w:type="spellEnd"/>
      <w:r w:rsidRPr="00D30BE8">
        <w:rPr>
          <w:rFonts w:ascii="Arial Narrow" w:hAnsi="Arial Narrow" w:cs="Times New Roman"/>
        </w:rPr>
        <w:t xml:space="preserve"> </w:t>
      </w:r>
      <w:proofErr w:type="spellStart"/>
      <w:r w:rsidRPr="00D30BE8">
        <w:rPr>
          <w:rFonts w:ascii="Arial Narrow" w:hAnsi="Arial Narrow" w:cs="Times New Roman"/>
        </w:rPr>
        <w:t>Radiologi</w:t>
      </w:r>
      <w:proofErr w:type="spellEnd"/>
      <w:r w:rsidRPr="00D30BE8">
        <w:rPr>
          <w:rFonts w:ascii="Arial Narrow" w:hAnsi="Arial Narrow" w:cs="Times New Roman"/>
        </w:rPr>
        <w:t xml:space="preserve">, Jakarta, </w:t>
      </w:r>
      <w:proofErr w:type="spellStart"/>
      <w:r w:rsidRPr="00D30BE8">
        <w:rPr>
          <w:rFonts w:ascii="Arial Narrow" w:hAnsi="Arial Narrow" w:cs="Times New Roman"/>
        </w:rPr>
        <w:t>Jauhari</w:t>
      </w:r>
      <w:proofErr w:type="spellEnd"/>
      <w:r w:rsidRPr="00D30BE8">
        <w:rPr>
          <w:rFonts w:ascii="Arial Narrow" w:hAnsi="Arial Narrow" w:cs="Times New Roman"/>
        </w:rPr>
        <w:t xml:space="preserve"> Learning Worksheet </w:t>
      </w:r>
      <w:proofErr w:type="spellStart"/>
      <w:r w:rsidRPr="00D30BE8">
        <w:rPr>
          <w:rFonts w:ascii="Arial Narrow" w:hAnsi="Arial Narrow" w:cs="Times New Roman"/>
        </w:rPr>
        <w:t>Latifah</w:t>
      </w:r>
      <w:proofErr w:type="spellEnd"/>
      <w:r w:rsidRPr="00D30BE8">
        <w:rPr>
          <w:rFonts w:ascii="Arial Narrow" w:hAnsi="Arial Narrow" w:cs="Times New Roman"/>
        </w:rPr>
        <w:t xml:space="preserve">, Tiara </w:t>
      </w:r>
      <w:proofErr w:type="spellStart"/>
      <w:r w:rsidRPr="00D30BE8">
        <w:rPr>
          <w:rFonts w:ascii="Arial Narrow" w:hAnsi="Arial Narrow" w:cs="Times New Roman"/>
        </w:rPr>
        <w:t>Hasna</w:t>
      </w:r>
      <w:proofErr w:type="spellEnd"/>
      <w:r w:rsidRPr="00D30BE8">
        <w:rPr>
          <w:rFonts w:ascii="Arial Narrow" w:hAnsi="Arial Narrow" w:cs="Times New Roman"/>
        </w:rPr>
        <w:t xml:space="preserve">. </w:t>
      </w:r>
      <w:proofErr w:type="gramStart"/>
      <w:r w:rsidRPr="00D30BE8">
        <w:rPr>
          <w:rFonts w:ascii="Arial Narrow" w:hAnsi="Arial Narrow" w:cs="Times New Roman"/>
        </w:rPr>
        <w:t>(2021). “</w:t>
      </w:r>
      <w:proofErr w:type="spellStart"/>
      <w:r w:rsidRPr="00D30BE8">
        <w:rPr>
          <w:rFonts w:ascii="Arial Narrow" w:hAnsi="Arial Narrow" w:cs="Times New Roman"/>
        </w:rPr>
        <w:t>Penatalaksanaan</w:t>
      </w:r>
      <w:proofErr w:type="spellEnd"/>
      <w:r w:rsidRPr="00D30BE8">
        <w:rPr>
          <w:rFonts w:ascii="Arial Narrow" w:hAnsi="Arial Narrow" w:cs="Times New Roman"/>
        </w:rPr>
        <w:t xml:space="preserve"> </w:t>
      </w:r>
      <w:proofErr w:type="spellStart"/>
      <w:r w:rsidRPr="00D30BE8">
        <w:rPr>
          <w:rFonts w:ascii="Arial Narrow" w:hAnsi="Arial Narrow" w:cs="Times New Roman"/>
        </w:rPr>
        <w:t>Pemeriksaan</w:t>
      </w:r>
      <w:proofErr w:type="spellEnd"/>
      <w:r w:rsidRPr="00D30BE8">
        <w:rPr>
          <w:rFonts w:ascii="Arial Narrow" w:hAnsi="Arial Narrow" w:cs="Times New Roman"/>
        </w:rPr>
        <w:t xml:space="preserve"> </w:t>
      </w:r>
      <w:proofErr w:type="spellStart"/>
      <w:r w:rsidRPr="00D30BE8">
        <w:rPr>
          <w:rFonts w:ascii="Arial Narrow" w:hAnsi="Arial Narrow" w:cs="Times New Roman"/>
        </w:rPr>
        <w:t>Histerosalpingografi</w:t>
      </w:r>
      <w:proofErr w:type="spellEnd"/>
      <w:r w:rsidR="00005F80">
        <w:rPr>
          <w:rFonts w:ascii="Arial Narrow" w:hAnsi="Arial Narrow" w:cs="Times New Roman"/>
        </w:rPr>
        <w:t xml:space="preserve"> </w:t>
      </w:r>
      <w:r w:rsidRPr="00D30BE8">
        <w:rPr>
          <w:rFonts w:ascii="Arial Narrow" w:hAnsi="Arial Narrow" w:cs="Times New Roman"/>
        </w:rPr>
        <w:t xml:space="preserve">(HSG) </w:t>
      </w:r>
      <w:proofErr w:type="spellStart"/>
      <w:r w:rsidRPr="00D30BE8">
        <w:rPr>
          <w:rFonts w:ascii="Arial Narrow" w:hAnsi="Arial Narrow" w:cs="Times New Roman"/>
        </w:rPr>
        <w:t>dengan</w:t>
      </w:r>
      <w:proofErr w:type="spellEnd"/>
      <w:r w:rsidRPr="00D30BE8">
        <w:rPr>
          <w:rFonts w:ascii="Arial Narrow" w:hAnsi="Arial Narrow" w:cs="Times New Roman"/>
        </w:rPr>
        <w:t xml:space="preserve"> </w:t>
      </w:r>
      <w:proofErr w:type="spellStart"/>
      <w:r w:rsidRPr="00D30BE8">
        <w:rPr>
          <w:rFonts w:ascii="Arial Narrow" w:hAnsi="Arial Narrow" w:cs="Times New Roman"/>
        </w:rPr>
        <w:t>Klinis</w:t>
      </w:r>
      <w:proofErr w:type="spellEnd"/>
      <w:r w:rsidRPr="00D30BE8">
        <w:rPr>
          <w:rFonts w:ascii="Arial Narrow" w:hAnsi="Arial Narrow" w:cs="Times New Roman"/>
        </w:rPr>
        <w:t xml:space="preserve"> </w:t>
      </w:r>
      <w:proofErr w:type="spellStart"/>
      <w:r w:rsidRPr="00D30BE8">
        <w:rPr>
          <w:rFonts w:ascii="Arial Narrow" w:hAnsi="Arial Narrow" w:cs="Times New Roman"/>
        </w:rPr>
        <w:t>Infertilitas</w:t>
      </w:r>
      <w:proofErr w:type="spellEnd"/>
      <w:r w:rsidRPr="00D30BE8">
        <w:rPr>
          <w:rFonts w:ascii="Arial Narrow" w:hAnsi="Arial Narrow" w:cs="Times New Roman"/>
        </w:rPr>
        <w:t xml:space="preserve"> di RSPAD </w:t>
      </w:r>
      <w:proofErr w:type="spellStart"/>
      <w:r w:rsidRPr="00D30BE8">
        <w:rPr>
          <w:rFonts w:ascii="Arial Narrow" w:hAnsi="Arial Narrow" w:cs="Times New Roman"/>
        </w:rPr>
        <w:t>Gatot</w:t>
      </w:r>
      <w:proofErr w:type="spellEnd"/>
      <w:r w:rsidRPr="00D30BE8">
        <w:rPr>
          <w:rFonts w:ascii="Arial Narrow" w:hAnsi="Arial Narrow" w:cs="Times New Roman"/>
        </w:rPr>
        <w:t xml:space="preserve"> </w:t>
      </w:r>
      <w:proofErr w:type="spellStart"/>
      <w:r w:rsidRPr="00D30BE8">
        <w:rPr>
          <w:rFonts w:ascii="Arial Narrow" w:hAnsi="Arial Narrow" w:cs="Times New Roman"/>
        </w:rPr>
        <w:t>Subroto</w:t>
      </w:r>
      <w:proofErr w:type="spellEnd"/>
      <w:r w:rsidRPr="00D30BE8">
        <w:rPr>
          <w:rFonts w:ascii="Arial Narrow" w:hAnsi="Arial Narrow" w:cs="Times New Roman"/>
        </w:rPr>
        <w:t>”.</w:t>
      </w:r>
      <w:proofErr w:type="gramEnd"/>
      <w:r w:rsidRPr="00D30BE8">
        <w:rPr>
          <w:rFonts w:ascii="Arial Narrow" w:hAnsi="Arial Narrow" w:cs="Times New Roman"/>
        </w:rPr>
        <w:t xml:space="preserve"> KTI: </w:t>
      </w:r>
      <w:proofErr w:type="spellStart"/>
      <w:r w:rsidRPr="00D30BE8">
        <w:rPr>
          <w:rFonts w:ascii="Arial Narrow" w:hAnsi="Arial Narrow" w:cs="Times New Roman"/>
        </w:rPr>
        <w:t>Jurusan</w:t>
      </w:r>
      <w:proofErr w:type="spellEnd"/>
      <w:r w:rsidRPr="00D30BE8">
        <w:rPr>
          <w:rFonts w:ascii="Arial Narrow" w:hAnsi="Arial Narrow" w:cs="Times New Roman"/>
        </w:rPr>
        <w:t xml:space="preserve"> </w:t>
      </w:r>
      <w:proofErr w:type="spellStart"/>
      <w:r w:rsidRPr="00D30BE8">
        <w:rPr>
          <w:rFonts w:ascii="Arial Narrow" w:hAnsi="Arial Narrow" w:cs="Times New Roman"/>
        </w:rPr>
        <w:t>Teknik</w:t>
      </w:r>
      <w:proofErr w:type="spellEnd"/>
      <w:r w:rsidRPr="00D30BE8">
        <w:rPr>
          <w:rFonts w:ascii="Arial Narrow" w:hAnsi="Arial Narrow" w:cs="Times New Roman"/>
        </w:rPr>
        <w:t xml:space="preserve"> </w:t>
      </w:r>
      <w:proofErr w:type="spellStart"/>
      <w:r w:rsidRPr="00D30BE8">
        <w:rPr>
          <w:rFonts w:ascii="Arial Narrow" w:hAnsi="Arial Narrow" w:cs="Times New Roman"/>
        </w:rPr>
        <w:t>Radiodiagnostik</w:t>
      </w:r>
      <w:proofErr w:type="spellEnd"/>
      <w:r w:rsidRPr="00D30BE8">
        <w:rPr>
          <w:rFonts w:ascii="Arial Narrow" w:hAnsi="Arial Narrow" w:cs="Times New Roman"/>
        </w:rPr>
        <w:t xml:space="preserve"> </w:t>
      </w:r>
      <w:proofErr w:type="spellStart"/>
      <w:r w:rsidRPr="00D30BE8">
        <w:rPr>
          <w:rFonts w:ascii="Arial Narrow" w:hAnsi="Arial Narrow" w:cs="Times New Roman"/>
        </w:rPr>
        <w:t>dan</w:t>
      </w:r>
      <w:proofErr w:type="spellEnd"/>
      <w:r w:rsidRPr="00D30BE8">
        <w:rPr>
          <w:rFonts w:ascii="Arial Narrow" w:hAnsi="Arial Narrow" w:cs="Times New Roman"/>
        </w:rPr>
        <w:t xml:space="preserve"> </w:t>
      </w:r>
      <w:proofErr w:type="spellStart"/>
      <w:r w:rsidRPr="00D30BE8">
        <w:rPr>
          <w:rFonts w:ascii="Arial Narrow" w:hAnsi="Arial Narrow" w:cs="Times New Roman"/>
        </w:rPr>
        <w:t>Radioterapi</w:t>
      </w:r>
      <w:proofErr w:type="spellEnd"/>
      <w:r w:rsidRPr="00D30BE8">
        <w:rPr>
          <w:rFonts w:ascii="Arial Narrow" w:hAnsi="Arial Narrow" w:cs="Times New Roman"/>
        </w:rPr>
        <w:t xml:space="preserve">, </w:t>
      </w:r>
      <w:proofErr w:type="spellStart"/>
      <w:r w:rsidRPr="00D30BE8">
        <w:rPr>
          <w:rFonts w:ascii="Arial Narrow" w:hAnsi="Arial Narrow" w:cs="Times New Roman"/>
        </w:rPr>
        <w:t>Politeknik</w:t>
      </w:r>
      <w:proofErr w:type="spellEnd"/>
      <w:r w:rsidRPr="00D30BE8">
        <w:rPr>
          <w:rFonts w:ascii="Arial Narrow" w:hAnsi="Arial Narrow" w:cs="Times New Roman"/>
        </w:rPr>
        <w:t xml:space="preserve"> </w:t>
      </w:r>
      <w:proofErr w:type="spellStart"/>
      <w:r w:rsidRPr="00D30BE8">
        <w:rPr>
          <w:rFonts w:ascii="Arial Narrow" w:hAnsi="Arial Narrow" w:cs="Times New Roman"/>
        </w:rPr>
        <w:t>Kesehatan</w:t>
      </w:r>
      <w:proofErr w:type="spellEnd"/>
      <w:r w:rsidRPr="00D30BE8">
        <w:rPr>
          <w:rFonts w:ascii="Arial Narrow" w:hAnsi="Arial Narrow" w:cs="Times New Roman"/>
        </w:rPr>
        <w:t xml:space="preserve"> </w:t>
      </w:r>
      <w:proofErr w:type="spellStart"/>
      <w:r w:rsidRPr="00D30BE8">
        <w:rPr>
          <w:rFonts w:ascii="Arial Narrow" w:hAnsi="Arial Narrow" w:cs="Times New Roman"/>
        </w:rPr>
        <w:t>Kementerian</w:t>
      </w:r>
      <w:proofErr w:type="spellEnd"/>
      <w:r w:rsidRPr="00D30BE8">
        <w:rPr>
          <w:rFonts w:ascii="Arial Narrow" w:hAnsi="Arial Narrow" w:cs="Times New Roman"/>
        </w:rPr>
        <w:t xml:space="preserve"> </w:t>
      </w:r>
      <w:proofErr w:type="spellStart"/>
      <w:r w:rsidRPr="00D30BE8">
        <w:rPr>
          <w:rFonts w:ascii="Arial Narrow" w:hAnsi="Arial Narrow" w:cs="Times New Roman"/>
        </w:rPr>
        <w:t>Kesehatan</w:t>
      </w:r>
      <w:proofErr w:type="spellEnd"/>
      <w:r w:rsidRPr="00D30BE8">
        <w:rPr>
          <w:rFonts w:ascii="Arial Narrow" w:hAnsi="Arial Narrow" w:cs="Times New Roman"/>
        </w:rPr>
        <w:t xml:space="preserve"> RI Jakarta II.</w:t>
      </w:r>
    </w:p>
    <w:p w:rsidR="00F032B4" w:rsidRPr="00F032B4" w:rsidRDefault="00F032B4" w:rsidP="00005F80">
      <w:pPr>
        <w:ind w:left="709" w:right="317" w:hanging="709"/>
        <w:jc w:val="both"/>
        <w:rPr>
          <w:rFonts w:ascii="Arial Narrow" w:hAnsi="Arial Narrow" w:cs="Times New Roman"/>
        </w:rPr>
      </w:pPr>
    </w:p>
    <w:p w:rsidR="00005F80" w:rsidRPr="00D30BE8" w:rsidRDefault="00005F80" w:rsidP="00005F80">
      <w:pPr>
        <w:ind w:left="709" w:right="317" w:hanging="709"/>
        <w:jc w:val="both"/>
        <w:rPr>
          <w:rFonts w:ascii="Arial Narrow" w:hAnsi="Arial Narrow" w:cs="Times New Roman"/>
        </w:rPr>
      </w:pPr>
      <w:r>
        <w:rPr>
          <w:rFonts w:ascii="Arial Narrow" w:hAnsi="Arial Narrow" w:cs="Times New Roman"/>
        </w:rPr>
        <w:t xml:space="preserve">Linder, J. M.B (2019), </w:t>
      </w:r>
      <w:proofErr w:type="spellStart"/>
      <w:r>
        <w:rPr>
          <w:rFonts w:ascii="Arial Narrow" w:hAnsi="Arial Narrow" w:cs="Times New Roman"/>
        </w:rPr>
        <w:t>Hysterosalpingography</w:t>
      </w:r>
      <w:proofErr w:type="spellEnd"/>
      <w:r>
        <w:rPr>
          <w:rFonts w:ascii="Arial Narrow" w:hAnsi="Arial Narrow" w:cs="Times New Roman"/>
        </w:rPr>
        <w:t xml:space="preserve"> in an infertile </w:t>
      </w:r>
      <w:proofErr w:type="gramStart"/>
      <w:r>
        <w:rPr>
          <w:rFonts w:ascii="Arial Narrow" w:hAnsi="Arial Narrow" w:cs="Times New Roman"/>
        </w:rPr>
        <w:t>Woman :</w:t>
      </w:r>
      <w:proofErr w:type="gramEnd"/>
      <w:r>
        <w:rPr>
          <w:rFonts w:ascii="Arial Narrow" w:hAnsi="Arial Narrow" w:cs="Times New Roman"/>
        </w:rPr>
        <w:t xml:space="preserve"> Case Study and Clinical Consideration Journal of Radiology Nursing , 38(1), 53-55. http://doi.org/10.1016/j.jradnu.2018.12.002 </w:t>
      </w:r>
    </w:p>
    <w:p w:rsidR="00D30BE8" w:rsidRPr="00D30BE8" w:rsidRDefault="00D30BE8"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gramStart"/>
      <w:r w:rsidRPr="00D30BE8">
        <w:rPr>
          <w:rFonts w:ascii="Arial Narrow" w:hAnsi="Arial Narrow" w:cs="Times New Roman"/>
        </w:rPr>
        <w:t xml:space="preserve">Long, Bruce W. Smith, Barbara J. Rollins, </w:t>
      </w:r>
      <w:proofErr w:type="spellStart"/>
      <w:r w:rsidRPr="00D30BE8">
        <w:rPr>
          <w:rFonts w:ascii="Arial Narrow" w:hAnsi="Arial Narrow" w:cs="Times New Roman"/>
        </w:rPr>
        <w:t>Jeannean</w:t>
      </w:r>
      <w:proofErr w:type="spellEnd"/>
      <w:r w:rsidRPr="00D30BE8">
        <w:rPr>
          <w:rFonts w:ascii="Arial Narrow" w:hAnsi="Arial Narrow" w:cs="Times New Roman"/>
        </w:rPr>
        <w:t xml:space="preserve"> H. 2016.</w:t>
      </w:r>
      <w:proofErr w:type="gramEnd"/>
      <w:r w:rsidRPr="00D30BE8">
        <w:rPr>
          <w:rFonts w:ascii="Arial Narrow" w:hAnsi="Arial Narrow" w:cs="Times New Roman"/>
        </w:rPr>
        <w:t xml:space="preserve"> </w:t>
      </w:r>
      <w:proofErr w:type="gramStart"/>
      <w:r w:rsidRPr="00D30BE8">
        <w:rPr>
          <w:rFonts w:ascii="Arial Narrow" w:hAnsi="Arial Narrow" w:cs="Times New Roman"/>
        </w:rPr>
        <w:t>Merrill’s Atlas of Radiographic Positioning and Procedure.</w:t>
      </w:r>
      <w:proofErr w:type="gramEnd"/>
      <w:r w:rsidRPr="00D30BE8">
        <w:rPr>
          <w:rFonts w:ascii="Arial Narrow" w:hAnsi="Arial Narrow" w:cs="Times New Roman"/>
        </w:rPr>
        <w:t xml:space="preserve"> </w:t>
      </w:r>
      <w:proofErr w:type="gramStart"/>
      <w:r w:rsidRPr="00D30BE8">
        <w:rPr>
          <w:rFonts w:ascii="Arial Narrow" w:hAnsi="Arial Narrow" w:cs="Times New Roman"/>
        </w:rPr>
        <w:t>Thirteenth Edition.</w:t>
      </w:r>
      <w:proofErr w:type="gramEnd"/>
      <w:r w:rsidRPr="00D30BE8">
        <w:rPr>
          <w:rFonts w:ascii="Arial Narrow" w:hAnsi="Arial Narrow" w:cs="Times New Roman"/>
        </w:rPr>
        <w:t xml:space="preserve"> </w:t>
      </w:r>
      <w:proofErr w:type="gramStart"/>
      <w:r w:rsidRPr="00D30BE8">
        <w:rPr>
          <w:rFonts w:ascii="Arial Narrow" w:hAnsi="Arial Narrow" w:cs="Times New Roman"/>
        </w:rPr>
        <w:t>Volume Two.</w:t>
      </w:r>
      <w:proofErr w:type="gramEnd"/>
      <w:r w:rsidRPr="00D30BE8">
        <w:rPr>
          <w:rFonts w:ascii="Arial Narrow" w:hAnsi="Arial Narrow" w:cs="Times New Roman"/>
        </w:rPr>
        <w:t xml:space="preserve"> Mosby: United Sates of America</w:t>
      </w:r>
    </w:p>
    <w:p w:rsidR="00D30BE8" w:rsidRPr="00D30BE8" w:rsidRDefault="00D30BE8"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spellStart"/>
      <w:proofErr w:type="gramStart"/>
      <w:r w:rsidRPr="00D30BE8">
        <w:rPr>
          <w:rFonts w:ascii="Arial Narrow" w:hAnsi="Arial Narrow" w:cs="Times New Roman"/>
        </w:rPr>
        <w:t>Muliasari</w:t>
      </w:r>
      <w:proofErr w:type="spellEnd"/>
      <w:r w:rsidRPr="00D30BE8">
        <w:rPr>
          <w:rFonts w:ascii="Arial Narrow" w:hAnsi="Arial Narrow" w:cs="Times New Roman"/>
        </w:rPr>
        <w:t xml:space="preserve">, </w:t>
      </w:r>
      <w:proofErr w:type="spellStart"/>
      <w:r w:rsidRPr="00D30BE8">
        <w:rPr>
          <w:rFonts w:ascii="Arial Narrow" w:hAnsi="Arial Narrow" w:cs="Times New Roman"/>
        </w:rPr>
        <w:t>Desi</w:t>
      </w:r>
      <w:proofErr w:type="spellEnd"/>
      <w:r w:rsidRPr="00D30BE8">
        <w:rPr>
          <w:rFonts w:ascii="Arial Narrow" w:hAnsi="Arial Narrow" w:cs="Times New Roman"/>
        </w:rPr>
        <w:t xml:space="preserve"> </w:t>
      </w:r>
      <w:proofErr w:type="spellStart"/>
      <w:r w:rsidRPr="00D30BE8">
        <w:rPr>
          <w:rFonts w:ascii="Arial Narrow" w:hAnsi="Arial Narrow" w:cs="Times New Roman"/>
        </w:rPr>
        <w:t>dan</w:t>
      </w:r>
      <w:proofErr w:type="spellEnd"/>
      <w:r w:rsidRPr="00D30BE8">
        <w:rPr>
          <w:rFonts w:ascii="Arial Narrow" w:hAnsi="Arial Narrow" w:cs="Times New Roman"/>
        </w:rPr>
        <w:t xml:space="preserve"> Susi Tri </w:t>
      </w:r>
      <w:proofErr w:type="spellStart"/>
      <w:r w:rsidRPr="00D30BE8">
        <w:rPr>
          <w:rFonts w:ascii="Arial Narrow" w:hAnsi="Arial Narrow" w:cs="Times New Roman"/>
        </w:rPr>
        <w:t>Isnoviasih</w:t>
      </w:r>
      <w:proofErr w:type="spellEnd"/>
      <w:r w:rsidRPr="00D30BE8">
        <w:rPr>
          <w:rFonts w:ascii="Arial Narrow" w:hAnsi="Arial Narrow" w:cs="Times New Roman"/>
        </w:rPr>
        <w:t>.</w:t>
      </w:r>
      <w:proofErr w:type="gramEnd"/>
      <w:r w:rsidRPr="00D30BE8">
        <w:rPr>
          <w:rFonts w:ascii="Arial Narrow" w:hAnsi="Arial Narrow" w:cs="Times New Roman"/>
        </w:rPr>
        <w:t xml:space="preserve"> (2020). “</w:t>
      </w:r>
      <w:proofErr w:type="spellStart"/>
      <w:r w:rsidR="00E03CDE" w:rsidRPr="00E03CDE">
        <w:rPr>
          <w:rFonts w:ascii="Arial Narrow" w:hAnsi="Arial Narrow" w:cs="Times New Roman"/>
        </w:rPr>
        <w:t>Hysterosalpingography</w:t>
      </w:r>
      <w:proofErr w:type="spellEnd"/>
      <w:r w:rsidR="00E03CDE" w:rsidRPr="00E03CDE">
        <w:rPr>
          <w:rFonts w:ascii="Arial Narrow" w:hAnsi="Arial Narrow" w:cs="Times New Roman"/>
        </w:rPr>
        <w:t xml:space="preserve"> (HSG) Examination Procedure with Clinical Infertility in Radiology Installation of </w:t>
      </w:r>
      <w:proofErr w:type="spellStart"/>
      <w:r w:rsidR="00E03CDE" w:rsidRPr="00E03CDE">
        <w:rPr>
          <w:rFonts w:ascii="Arial Narrow" w:hAnsi="Arial Narrow" w:cs="Times New Roman"/>
        </w:rPr>
        <w:t>Dr.Tjitrowardojo</w:t>
      </w:r>
      <w:proofErr w:type="spellEnd"/>
      <w:r w:rsidR="00E03CDE" w:rsidRPr="00E03CDE">
        <w:rPr>
          <w:rFonts w:ascii="Arial Narrow" w:hAnsi="Arial Narrow" w:cs="Times New Roman"/>
        </w:rPr>
        <w:t xml:space="preserve"> </w:t>
      </w:r>
      <w:proofErr w:type="spellStart"/>
      <w:r w:rsidR="00E03CDE" w:rsidRPr="00E03CDE">
        <w:rPr>
          <w:rFonts w:ascii="Arial Narrow" w:hAnsi="Arial Narrow" w:cs="Times New Roman"/>
        </w:rPr>
        <w:t>Purworejo</w:t>
      </w:r>
      <w:proofErr w:type="spellEnd"/>
      <w:r w:rsidR="00E03CDE" w:rsidRPr="00E03CDE">
        <w:rPr>
          <w:rFonts w:ascii="Arial Narrow" w:hAnsi="Arial Narrow" w:cs="Times New Roman"/>
        </w:rPr>
        <w:t xml:space="preserve"> Hospital", in Journal of Health Research of </w:t>
      </w:r>
      <w:proofErr w:type="spellStart"/>
      <w:r w:rsidR="00E03CDE" w:rsidRPr="00E03CDE">
        <w:rPr>
          <w:rFonts w:ascii="Arial Narrow" w:hAnsi="Arial Narrow" w:cs="Times New Roman"/>
        </w:rPr>
        <w:t>Poltekkes</w:t>
      </w:r>
      <w:proofErr w:type="spellEnd"/>
      <w:r w:rsidR="00E03CDE" w:rsidRPr="00E03CDE">
        <w:rPr>
          <w:rFonts w:ascii="Arial Narrow" w:hAnsi="Arial Narrow" w:cs="Times New Roman"/>
        </w:rPr>
        <w:t xml:space="preserve"> </w:t>
      </w:r>
      <w:proofErr w:type="spellStart"/>
      <w:r w:rsidR="00E03CDE" w:rsidRPr="00E03CDE">
        <w:rPr>
          <w:rFonts w:ascii="Arial Narrow" w:hAnsi="Arial Narrow" w:cs="Times New Roman"/>
        </w:rPr>
        <w:t>Kemenkes</w:t>
      </w:r>
      <w:proofErr w:type="spellEnd"/>
      <w:r w:rsidR="00E03CDE" w:rsidRPr="00E03CDE">
        <w:rPr>
          <w:rFonts w:ascii="Arial Narrow" w:hAnsi="Arial Narrow" w:cs="Times New Roman"/>
        </w:rPr>
        <w:t xml:space="preserve"> Semarang.</w:t>
      </w:r>
      <w:r w:rsidRPr="00D30BE8">
        <w:rPr>
          <w:rFonts w:ascii="Arial Narrow" w:hAnsi="Arial Narrow" w:cs="Times New Roman"/>
        </w:rPr>
        <w:t xml:space="preserve"> ISSN 2252-5068</w:t>
      </w:r>
    </w:p>
    <w:p w:rsidR="00D30BE8" w:rsidRPr="00D30BE8" w:rsidRDefault="00D30BE8"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spellStart"/>
      <w:proofErr w:type="gramStart"/>
      <w:r w:rsidRPr="00D30BE8">
        <w:rPr>
          <w:rFonts w:ascii="Arial Narrow" w:hAnsi="Arial Narrow" w:cs="Times New Roman"/>
        </w:rPr>
        <w:t>Onwuchekwa</w:t>
      </w:r>
      <w:proofErr w:type="spellEnd"/>
      <w:r w:rsidRPr="00D30BE8">
        <w:rPr>
          <w:rFonts w:ascii="Arial Narrow" w:hAnsi="Arial Narrow" w:cs="Times New Roman"/>
        </w:rPr>
        <w:t xml:space="preserve">, C.R </w:t>
      </w:r>
      <w:proofErr w:type="spellStart"/>
      <w:r w:rsidRPr="00D30BE8">
        <w:rPr>
          <w:rFonts w:ascii="Arial Narrow" w:hAnsi="Arial Narrow" w:cs="Times New Roman"/>
        </w:rPr>
        <w:t>dan</w:t>
      </w:r>
      <w:proofErr w:type="spellEnd"/>
      <w:r w:rsidRPr="00D30BE8">
        <w:rPr>
          <w:rFonts w:ascii="Arial Narrow" w:hAnsi="Arial Narrow" w:cs="Times New Roman"/>
        </w:rPr>
        <w:t xml:space="preserve"> </w:t>
      </w:r>
      <w:proofErr w:type="spellStart"/>
      <w:r w:rsidRPr="00D30BE8">
        <w:rPr>
          <w:rFonts w:ascii="Arial Narrow" w:hAnsi="Arial Narrow" w:cs="Times New Roman"/>
        </w:rPr>
        <w:t>Oriji</w:t>
      </w:r>
      <w:proofErr w:type="spellEnd"/>
      <w:r w:rsidRPr="00D30BE8">
        <w:rPr>
          <w:rFonts w:ascii="Arial Narrow" w:hAnsi="Arial Narrow" w:cs="Times New Roman"/>
        </w:rPr>
        <w:t>, V.K. “</w:t>
      </w:r>
      <w:proofErr w:type="spellStart"/>
      <w:r w:rsidRPr="00D30BE8">
        <w:rPr>
          <w:rFonts w:ascii="Arial Narrow" w:hAnsi="Arial Narrow" w:cs="Times New Roman"/>
        </w:rPr>
        <w:t>Hysterosalpingography</w:t>
      </w:r>
      <w:proofErr w:type="spellEnd"/>
      <w:r w:rsidRPr="00D30BE8">
        <w:rPr>
          <w:rFonts w:ascii="Arial Narrow" w:hAnsi="Arial Narrow" w:cs="Times New Roman"/>
        </w:rPr>
        <w:t xml:space="preserve"> (HSG) Pattern of Infertility in Women of Reproductive Age”.</w:t>
      </w:r>
      <w:proofErr w:type="gramEnd"/>
      <w:r w:rsidRPr="00D30BE8">
        <w:rPr>
          <w:rFonts w:ascii="Arial Narrow" w:hAnsi="Arial Narrow" w:cs="Times New Roman"/>
        </w:rPr>
        <w:t xml:space="preserve"> J Hum </w:t>
      </w:r>
      <w:proofErr w:type="spellStart"/>
      <w:r w:rsidRPr="00D30BE8">
        <w:rPr>
          <w:rFonts w:ascii="Arial Narrow" w:hAnsi="Arial Narrow" w:cs="Times New Roman"/>
        </w:rPr>
        <w:t>Repod</w:t>
      </w:r>
      <w:proofErr w:type="spellEnd"/>
      <w:r w:rsidRPr="00D30BE8">
        <w:rPr>
          <w:rFonts w:ascii="Arial Narrow" w:hAnsi="Arial Narrow" w:cs="Times New Roman"/>
        </w:rPr>
        <w:t xml:space="preserve"> Sci. 2017 Jul-Sep; 10(3): 178-184</w:t>
      </w:r>
    </w:p>
    <w:p w:rsidR="00D30BE8" w:rsidRPr="00D30BE8" w:rsidRDefault="00D30BE8" w:rsidP="00D30BE8">
      <w:pPr>
        <w:ind w:left="709" w:right="317" w:hanging="709"/>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proofErr w:type="spellStart"/>
      <w:r w:rsidRPr="00D30BE8">
        <w:rPr>
          <w:rFonts w:ascii="Arial Narrow" w:hAnsi="Arial Narrow" w:cs="Times New Roman"/>
        </w:rPr>
        <w:t>Rachman</w:t>
      </w:r>
      <w:proofErr w:type="spellEnd"/>
      <w:r w:rsidRPr="00D30BE8">
        <w:rPr>
          <w:rFonts w:ascii="Arial Narrow" w:hAnsi="Arial Narrow" w:cs="Times New Roman"/>
        </w:rPr>
        <w:t xml:space="preserve">, </w:t>
      </w:r>
      <w:proofErr w:type="spellStart"/>
      <w:r w:rsidRPr="00D30BE8">
        <w:rPr>
          <w:rFonts w:ascii="Arial Narrow" w:hAnsi="Arial Narrow" w:cs="Times New Roman"/>
        </w:rPr>
        <w:t>Marnansjah</w:t>
      </w:r>
      <w:proofErr w:type="spellEnd"/>
      <w:r w:rsidRPr="00D30BE8">
        <w:rPr>
          <w:rFonts w:ascii="Arial Narrow" w:hAnsi="Arial Narrow" w:cs="Times New Roman"/>
        </w:rPr>
        <w:t xml:space="preserve"> </w:t>
      </w:r>
      <w:proofErr w:type="spellStart"/>
      <w:r w:rsidRPr="00D30BE8">
        <w:rPr>
          <w:rFonts w:ascii="Arial Narrow" w:hAnsi="Arial Narrow" w:cs="Times New Roman"/>
        </w:rPr>
        <w:t>Daini</w:t>
      </w:r>
      <w:proofErr w:type="spellEnd"/>
      <w:r w:rsidRPr="00D30BE8">
        <w:rPr>
          <w:rFonts w:ascii="Arial Narrow" w:hAnsi="Arial Narrow" w:cs="Times New Roman"/>
        </w:rPr>
        <w:t xml:space="preserve">, 2016. </w:t>
      </w:r>
      <w:r w:rsidR="00E03CDE" w:rsidRPr="00E03CDE">
        <w:rPr>
          <w:rFonts w:ascii="Arial Narrow" w:hAnsi="Arial Narrow" w:cs="Times New Roman"/>
        </w:rPr>
        <w:t>Diagnostic Radiology, Jakarta: Publishing Board of FK UI</w:t>
      </w:r>
    </w:p>
    <w:p w:rsidR="00D30BE8" w:rsidRPr="00D30BE8" w:rsidRDefault="00D30BE8" w:rsidP="00D30BE8">
      <w:pPr>
        <w:ind w:left="709" w:right="317" w:hanging="709"/>
        <w:jc w:val="both"/>
        <w:rPr>
          <w:rFonts w:ascii="Arial Narrow" w:hAnsi="Arial Narrow" w:cs="Times New Roman"/>
        </w:rPr>
      </w:pPr>
    </w:p>
    <w:p w:rsidR="00D30BE8" w:rsidRDefault="00D30BE8" w:rsidP="00D30BE8">
      <w:pPr>
        <w:ind w:left="709" w:right="317" w:hanging="709"/>
        <w:jc w:val="both"/>
        <w:rPr>
          <w:rFonts w:ascii="Arial Narrow" w:hAnsi="Arial Narrow" w:cs="Times New Roman"/>
        </w:rPr>
      </w:pPr>
      <w:proofErr w:type="spellStart"/>
      <w:r w:rsidRPr="00D30BE8">
        <w:rPr>
          <w:rFonts w:ascii="Arial Narrow" w:hAnsi="Arial Narrow" w:cs="Times New Roman"/>
        </w:rPr>
        <w:t>Rasad</w:t>
      </w:r>
      <w:proofErr w:type="spellEnd"/>
      <w:r w:rsidRPr="00D30BE8">
        <w:rPr>
          <w:rFonts w:ascii="Arial Narrow" w:hAnsi="Arial Narrow" w:cs="Times New Roman"/>
        </w:rPr>
        <w:t xml:space="preserve">, </w:t>
      </w:r>
      <w:proofErr w:type="spellStart"/>
      <w:r w:rsidRPr="00D30BE8">
        <w:rPr>
          <w:rFonts w:ascii="Arial Narrow" w:hAnsi="Arial Narrow" w:cs="Times New Roman"/>
        </w:rPr>
        <w:t>Sjahriar</w:t>
      </w:r>
      <w:proofErr w:type="spellEnd"/>
      <w:r w:rsidRPr="00D30BE8">
        <w:rPr>
          <w:rFonts w:ascii="Arial Narrow" w:hAnsi="Arial Narrow" w:cs="Times New Roman"/>
        </w:rPr>
        <w:t xml:space="preserve">. 2015. </w:t>
      </w:r>
      <w:r w:rsidR="00E03CDE" w:rsidRPr="00E03CDE">
        <w:rPr>
          <w:rFonts w:ascii="Arial Narrow" w:hAnsi="Arial Narrow" w:cs="Times New Roman"/>
        </w:rPr>
        <w:t xml:space="preserve">Diagnostic Radiology. </w:t>
      </w:r>
      <w:proofErr w:type="gramStart"/>
      <w:r w:rsidR="00E03CDE" w:rsidRPr="00E03CDE">
        <w:rPr>
          <w:rFonts w:ascii="Arial Narrow" w:hAnsi="Arial Narrow" w:cs="Times New Roman"/>
        </w:rPr>
        <w:t>Second Edition Mold 9.</w:t>
      </w:r>
      <w:proofErr w:type="gramEnd"/>
      <w:r w:rsidR="00E03CDE" w:rsidRPr="00E03CDE">
        <w:rPr>
          <w:rFonts w:ascii="Arial Narrow" w:hAnsi="Arial Narrow" w:cs="Times New Roman"/>
        </w:rPr>
        <w:t xml:space="preserve"> Jakarta: Publishing Board of FK UI</w:t>
      </w:r>
    </w:p>
    <w:p w:rsidR="00C65127" w:rsidRDefault="00C65127" w:rsidP="00E03CDE">
      <w:pPr>
        <w:ind w:right="317"/>
        <w:jc w:val="both"/>
        <w:rPr>
          <w:rFonts w:ascii="Arial Narrow" w:hAnsi="Arial Narrow" w:cs="Times New Roman"/>
        </w:rPr>
      </w:pPr>
      <w:bookmarkStart w:id="0" w:name="_GoBack"/>
      <w:bookmarkEnd w:id="0"/>
    </w:p>
    <w:p w:rsidR="00D30BE8" w:rsidRPr="00D30BE8" w:rsidRDefault="00D30BE8"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spellStart"/>
      <w:proofErr w:type="gramStart"/>
      <w:r w:rsidRPr="00D30BE8">
        <w:rPr>
          <w:rFonts w:ascii="Arial Narrow" w:hAnsi="Arial Narrow" w:cs="Times New Roman"/>
        </w:rPr>
        <w:t>Rasjidi</w:t>
      </w:r>
      <w:proofErr w:type="spellEnd"/>
      <w:r w:rsidRPr="00D30BE8">
        <w:rPr>
          <w:rFonts w:ascii="Arial Narrow" w:hAnsi="Arial Narrow" w:cs="Times New Roman"/>
        </w:rPr>
        <w:t xml:space="preserve"> I. </w:t>
      </w:r>
      <w:proofErr w:type="spellStart"/>
      <w:r w:rsidRPr="00D30BE8">
        <w:rPr>
          <w:rFonts w:ascii="Arial Narrow" w:hAnsi="Arial Narrow" w:cs="Times New Roman"/>
        </w:rPr>
        <w:t>Epidemiologi</w:t>
      </w:r>
      <w:proofErr w:type="spellEnd"/>
      <w:r w:rsidRPr="00D30BE8">
        <w:rPr>
          <w:rFonts w:ascii="Arial Narrow" w:hAnsi="Arial Narrow" w:cs="Times New Roman"/>
        </w:rPr>
        <w:t xml:space="preserve"> </w:t>
      </w:r>
      <w:proofErr w:type="spellStart"/>
      <w:r w:rsidRPr="00D30BE8">
        <w:rPr>
          <w:rFonts w:ascii="Arial Narrow" w:hAnsi="Arial Narrow" w:cs="Times New Roman"/>
        </w:rPr>
        <w:t>Kanker</w:t>
      </w:r>
      <w:proofErr w:type="spellEnd"/>
      <w:r w:rsidRPr="00D30BE8">
        <w:rPr>
          <w:rFonts w:ascii="Arial Narrow" w:hAnsi="Arial Narrow" w:cs="Times New Roman"/>
        </w:rPr>
        <w:t xml:space="preserve"> </w:t>
      </w:r>
      <w:proofErr w:type="spellStart"/>
      <w:r w:rsidRPr="00D30BE8">
        <w:rPr>
          <w:rFonts w:ascii="Arial Narrow" w:hAnsi="Arial Narrow" w:cs="Times New Roman"/>
        </w:rPr>
        <w:t>pada</w:t>
      </w:r>
      <w:proofErr w:type="spellEnd"/>
      <w:r w:rsidRPr="00D30BE8">
        <w:rPr>
          <w:rFonts w:ascii="Arial Narrow" w:hAnsi="Arial Narrow" w:cs="Times New Roman"/>
        </w:rPr>
        <w:t xml:space="preserve"> </w:t>
      </w:r>
      <w:proofErr w:type="spellStart"/>
      <w:r w:rsidRPr="00D30BE8">
        <w:rPr>
          <w:rFonts w:ascii="Arial Narrow" w:hAnsi="Arial Narrow" w:cs="Times New Roman"/>
        </w:rPr>
        <w:t>Wanita</w:t>
      </w:r>
      <w:proofErr w:type="spellEnd"/>
      <w:r w:rsidRPr="00D30BE8">
        <w:rPr>
          <w:rFonts w:ascii="Arial Narrow" w:hAnsi="Arial Narrow" w:cs="Times New Roman"/>
        </w:rPr>
        <w:t>.</w:t>
      </w:r>
      <w:proofErr w:type="gramEnd"/>
      <w:r w:rsidRPr="00D30BE8">
        <w:rPr>
          <w:rFonts w:ascii="Arial Narrow" w:hAnsi="Arial Narrow" w:cs="Times New Roman"/>
        </w:rPr>
        <w:t xml:space="preserve"> Jakarta: CV </w:t>
      </w:r>
      <w:proofErr w:type="spellStart"/>
      <w:r w:rsidRPr="00D30BE8">
        <w:rPr>
          <w:rFonts w:ascii="Arial Narrow" w:hAnsi="Arial Narrow" w:cs="Times New Roman"/>
        </w:rPr>
        <w:t>Sagung</w:t>
      </w:r>
      <w:proofErr w:type="spellEnd"/>
      <w:r w:rsidRPr="00D30BE8">
        <w:rPr>
          <w:rFonts w:ascii="Arial Narrow" w:hAnsi="Arial Narrow" w:cs="Times New Roman"/>
        </w:rPr>
        <w:t xml:space="preserve"> </w:t>
      </w:r>
      <w:proofErr w:type="spellStart"/>
      <w:r w:rsidRPr="00D30BE8">
        <w:rPr>
          <w:rFonts w:ascii="Arial Narrow" w:hAnsi="Arial Narrow" w:cs="Times New Roman"/>
        </w:rPr>
        <w:t>Seto</w:t>
      </w:r>
      <w:proofErr w:type="spellEnd"/>
      <w:r w:rsidRPr="00D30BE8">
        <w:rPr>
          <w:rFonts w:ascii="Arial Narrow" w:hAnsi="Arial Narrow" w:cs="Times New Roman"/>
        </w:rPr>
        <w:t xml:space="preserve">; 2010 </w:t>
      </w:r>
      <w:proofErr w:type="spellStart"/>
      <w:r w:rsidRPr="00D30BE8">
        <w:rPr>
          <w:rFonts w:ascii="Arial Narrow" w:hAnsi="Arial Narrow" w:cs="Times New Roman"/>
        </w:rPr>
        <w:t>Roest</w:t>
      </w:r>
      <w:proofErr w:type="spellEnd"/>
      <w:r w:rsidRPr="00D30BE8">
        <w:rPr>
          <w:rFonts w:ascii="Arial Narrow" w:hAnsi="Arial Narrow" w:cs="Times New Roman"/>
        </w:rPr>
        <w:t xml:space="preserve"> et al. (2020) “Complication </w:t>
      </w:r>
      <w:proofErr w:type="gramStart"/>
      <w:r w:rsidRPr="00D30BE8">
        <w:rPr>
          <w:rFonts w:ascii="Arial Narrow" w:hAnsi="Arial Narrow" w:cs="Times New Roman"/>
        </w:rPr>
        <w:t>After</w:t>
      </w:r>
      <w:proofErr w:type="gramEnd"/>
      <w:r w:rsidRPr="00D30BE8">
        <w:rPr>
          <w:rFonts w:ascii="Arial Narrow" w:hAnsi="Arial Narrow" w:cs="Times New Roman"/>
        </w:rPr>
        <w:t xml:space="preserve"> </w:t>
      </w:r>
      <w:proofErr w:type="spellStart"/>
      <w:r w:rsidRPr="00D30BE8">
        <w:rPr>
          <w:rFonts w:ascii="Arial Narrow" w:hAnsi="Arial Narrow" w:cs="Times New Roman"/>
        </w:rPr>
        <w:t>Hysteros</w:t>
      </w:r>
      <w:r>
        <w:rPr>
          <w:rFonts w:ascii="Arial Narrow" w:hAnsi="Arial Narrow" w:cs="Times New Roman"/>
        </w:rPr>
        <w:t>alpingography</w:t>
      </w:r>
      <w:proofErr w:type="spellEnd"/>
      <w:r>
        <w:rPr>
          <w:rFonts w:ascii="Arial Narrow" w:hAnsi="Arial Narrow" w:cs="Times New Roman"/>
        </w:rPr>
        <w:t xml:space="preserve"> with Oil or </w:t>
      </w:r>
      <w:proofErr w:type="spellStart"/>
      <w:r>
        <w:rPr>
          <w:rFonts w:ascii="Arial Narrow" w:hAnsi="Arial Narrow" w:cs="Times New Roman"/>
        </w:rPr>
        <w:t>Water</w:t>
      </w:r>
      <w:r w:rsidRPr="00D30BE8">
        <w:rPr>
          <w:rFonts w:ascii="Arial Narrow" w:hAnsi="Arial Narrow" w:cs="Times New Roman"/>
        </w:rPr>
        <w:t>Based</w:t>
      </w:r>
      <w:proofErr w:type="spellEnd"/>
      <w:r w:rsidRPr="00D30BE8">
        <w:rPr>
          <w:rFonts w:ascii="Arial Narrow" w:hAnsi="Arial Narrow" w:cs="Times New Roman"/>
        </w:rPr>
        <w:t xml:space="preserve"> Contrast: Result of a Nationwide Survey”, Human Reproduction Open, 2020(1), pp.2043-2052. doi:10.1093/</w:t>
      </w:r>
      <w:proofErr w:type="spellStart"/>
      <w:r w:rsidRPr="00D30BE8">
        <w:rPr>
          <w:rFonts w:ascii="Arial Narrow" w:hAnsi="Arial Narrow" w:cs="Times New Roman"/>
        </w:rPr>
        <w:t>hropen</w:t>
      </w:r>
      <w:proofErr w:type="spellEnd"/>
      <w:r w:rsidRPr="00D30BE8">
        <w:rPr>
          <w:rFonts w:ascii="Arial Narrow" w:hAnsi="Arial Narrow" w:cs="Times New Roman"/>
        </w:rPr>
        <w:t>/hoz045</w:t>
      </w:r>
    </w:p>
    <w:p w:rsidR="00D30BE8" w:rsidRPr="00D30BE8" w:rsidRDefault="00D30BE8" w:rsidP="00D30BE8">
      <w:pPr>
        <w:ind w:left="709" w:right="317" w:hanging="709"/>
        <w:jc w:val="both"/>
        <w:rPr>
          <w:rFonts w:ascii="Arial Narrow" w:hAnsi="Arial Narrow" w:cs="Times New Roman"/>
        </w:rPr>
      </w:pPr>
    </w:p>
    <w:p w:rsidR="00D30BE8" w:rsidRPr="00D30BE8" w:rsidRDefault="00D30BE8" w:rsidP="00D30BE8">
      <w:pPr>
        <w:ind w:left="709" w:right="317" w:hanging="709"/>
        <w:jc w:val="both"/>
        <w:rPr>
          <w:rFonts w:ascii="Arial Narrow" w:hAnsi="Arial Narrow" w:cs="Times New Roman"/>
        </w:rPr>
      </w:pPr>
      <w:proofErr w:type="gramStart"/>
      <w:r w:rsidRPr="00D30BE8">
        <w:rPr>
          <w:rFonts w:ascii="Arial Narrow" w:hAnsi="Arial Narrow" w:cs="Times New Roman"/>
        </w:rPr>
        <w:t xml:space="preserve">Simpson, W. L., </w:t>
      </w:r>
      <w:proofErr w:type="spellStart"/>
      <w:r w:rsidRPr="00D30BE8">
        <w:rPr>
          <w:rFonts w:ascii="Arial Narrow" w:hAnsi="Arial Narrow" w:cs="Times New Roman"/>
        </w:rPr>
        <w:t>Beitia</w:t>
      </w:r>
      <w:proofErr w:type="spellEnd"/>
      <w:r w:rsidRPr="00D30BE8">
        <w:rPr>
          <w:rFonts w:ascii="Arial Narrow" w:hAnsi="Arial Narrow" w:cs="Times New Roman"/>
        </w:rPr>
        <w:t>, L. G., &amp; Master, J. (2006).</w:t>
      </w:r>
      <w:proofErr w:type="gramEnd"/>
      <w:r w:rsidRPr="00D30BE8">
        <w:rPr>
          <w:rFonts w:ascii="Arial Narrow" w:hAnsi="Arial Narrow" w:cs="Times New Roman"/>
        </w:rPr>
        <w:t xml:space="preserve"> </w:t>
      </w:r>
      <w:proofErr w:type="spellStart"/>
      <w:r w:rsidRPr="00D30BE8">
        <w:rPr>
          <w:rFonts w:ascii="Arial Narrow" w:hAnsi="Arial Narrow" w:cs="Times New Roman"/>
        </w:rPr>
        <w:t>Hysterosalpingography</w:t>
      </w:r>
      <w:proofErr w:type="spellEnd"/>
      <w:r w:rsidRPr="00D30BE8">
        <w:rPr>
          <w:rFonts w:ascii="Arial Narrow" w:hAnsi="Arial Narrow" w:cs="Times New Roman"/>
        </w:rPr>
        <w:t xml:space="preserve">: A Reemerging Study. </w:t>
      </w:r>
      <w:proofErr w:type="spellStart"/>
      <w:r w:rsidRPr="00D30BE8">
        <w:rPr>
          <w:rFonts w:ascii="Arial Narrow" w:hAnsi="Arial Narrow" w:cs="Times New Roman"/>
        </w:rPr>
        <w:t>Radiographics</w:t>
      </w:r>
      <w:proofErr w:type="spellEnd"/>
      <w:r w:rsidRPr="00D30BE8">
        <w:rPr>
          <w:rFonts w:ascii="Arial Narrow" w:hAnsi="Arial Narrow" w:cs="Times New Roman"/>
        </w:rPr>
        <w:t>, 26(2), 419-431.</w:t>
      </w:r>
    </w:p>
    <w:p w:rsidR="00D30BE8" w:rsidRPr="00D30BE8" w:rsidRDefault="00D30BE8" w:rsidP="00D30BE8">
      <w:pPr>
        <w:ind w:left="709" w:right="317" w:hanging="709"/>
        <w:jc w:val="both"/>
        <w:rPr>
          <w:rFonts w:ascii="Arial Narrow" w:hAnsi="Arial Narrow" w:cs="Times New Roman"/>
        </w:rPr>
      </w:pPr>
    </w:p>
    <w:p w:rsidR="00094A1C" w:rsidRPr="00094A1C" w:rsidRDefault="00094A1C" w:rsidP="00F032B4">
      <w:pPr>
        <w:ind w:left="709" w:right="317" w:hanging="709"/>
        <w:jc w:val="both"/>
        <w:rPr>
          <w:rFonts w:ascii="Arial Narrow" w:hAnsi="Arial Narrow" w:cs="Times New Roman"/>
        </w:rPr>
      </w:pPr>
    </w:p>
    <w:sectPr w:rsidR="00094A1C" w:rsidRPr="00094A1C">
      <w:type w:val="continuous"/>
      <w:pgSz w:w="11920" w:h="16840"/>
      <w:pgMar w:top="1040" w:right="10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D65" w:rsidRDefault="00F63D65" w:rsidP="00FA43AB">
      <w:r>
        <w:separator/>
      </w:r>
    </w:p>
  </w:endnote>
  <w:endnote w:type="continuationSeparator" w:id="0">
    <w:p w:rsidR="00F63D65" w:rsidRDefault="00F63D65" w:rsidP="00FA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D65" w:rsidRDefault="00F63D65" w:rsidP="00FA43AB">
      <w:r>
        <w:separator/>
      </w:r>
    </w:p>
  </w:footnote>
  <w:footnote w:type="continuationSeparator" w:id="0">
    <w:p w:rsidR="00F63D65" w:rsidRDefault="00F63D65" w:rsidP="00FA4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E63"/>
    <w:multiLevelType w:val="hybridMultilevel"/>
    <w:tmpl w:val="B5C61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E528D"/>
    <w:rsid w:val="00005F80"/>
    <w:rsid w:val="00057226"/>
    <w:rsid w:val="00081E02"/>
    <w:rsid w:val="00094A1C"/>
    <w:rsid w:val="000E458F"/>
    <w:rsid w:val="001411C1"/>
    <w:rsid w:val="00172E61"/>
    <w:rsid w:val="001865BF"/>
    <w:rsid w:val="001A7F7E"/>
    <w:rsid w:val="001B2919"/>
    <w:rsid w:val="001C02A7"/>
    <w:rsid w:val="001C473E"/>
    <w:rsid w:val="001D0B6F"/>
    <w:rsid w:val="001F4C43"/>
    <w:rsid w:val="0022591E"/>
    <w:rsid w:val="002400C1"/>
    <w:rsid w:val="0028345C"/>
    <w:rsid w:val="002C265D"/>
    <w:rsid w:val="00306F98"/>
    <w:rsid w:val="00312BA2"/>
    <w:rsid w:val="00335AD6"/>
    <w:rsid w:val="00361097"/>
    <w:rsid w:val="003C7BDB"/>
    <w:rsid w:val="003D6EAC"/>
    <w:rsid w:val="0045671D"/>
    <w:rsid w:val="00460767"/>
    <w:rsid w:val="00483745"/>
    <w:rsid w:val="004E0F8C"/>
    <w:rsid w:val="00520DB8"/>
    <w:rsid w:val="005331D7"/>
    <w:rsid w:val="00546E85"/>
    <w:rsid w:val="005727F7"/>
    <w:rsid w:val="005A1B7D"/>
    <w:rsid w:val="005A6976"/>
    <w:rsid w:val="005C50BB"/>
    <w:rsid w:val="005E69FE"/>
    <w:rsid w:val="005F0B1E"/>
    <w:rsid w:val="00610400"/>
    <w:rsid w:val="00645864"/>
    <w:rsid w:val="0067699D"/>
    <w:rsid w:val="00676BEA"/>
    <w:rsid w:val="006C1B12"/>
    <w:rsid w:val="006C5731"/>
    <w:rsid w:val="0072446B"/>
    <w:rsid w:val="00727C86"/>
    <w:rsid w:val="00730AF1"/>
    <w:rsid w:val="007431E3"/>
    <w:rsid w:val="0074356A"/>
    <w:rsid w:val="00784552"/>
    <w:rsid w:val="007A66D1"/>
    <w:rsid w:val="007A773E"/>
    <w:rsid w:val="007C294D"/>
    <w:rsid w:val="008214B8"/>
    <w:rsid w:val="0084032C"/>
    <w:rsid w:val="0086502F"/>
    <w:rsid w:val="008F09B9"/>
    <w:rsid w:val="008F23A8"/>
    <w:rsid w:val="008F7814"/>
    <w:rsid w:val="008F78D8"/>
    <w:rsid w:val="00907FD8"/>
    <w:rsid w:val="00964817"/>
    <w:rsid w:val="009D50FA"/>
    <w:rsid w:val="009F402E"/>
    <w:rsid w:val="00A13B37"/>
    <w:rsid w:val="00A14333"/>
    <w:rsid w:val="00A20250"/>
    <w:rsid w:val="00A24533"/>
    <w:rsid w:val="00A33A87"/>
    <w:rsid w:val="00A3638D"/>
    <w:rsid w:val="00A50A64"/>
    <w:rsid w:val="00A54878"/>
    <w:rsid w:val="00A54B35"/>
    <w:rsid w:val="00A70DB8"/>
    <w:rsid w:val="00A85A4A"/>
    <w:rsid w:val="00A86CE0"/>
    <w:rsid w:val="00A874B4"/>
    <w:rsid w:val="00A95041"/>
    <w:rsid w:val="00AB14D1"/>
    <w:rsid w:val="00AE49A5"/>
    <w:rsid w:val="00AE4B90"/>
    <w:rsid w:val="00B17122"/>
    <w:rsid w:val="00B33127"/>
    <w:rsid w:val="00B8746B"/>
    <w:rsid w:val="00BA6CC3"/>
    <w:rsid w:val="00BC504A"/>
    <w:rsid w:val="00BC5297"/>
    <w:rsid w:val="00BD7C01"/>
    <w:rsid w:val="00BE412E"/>
    <w:rsid w:val="00C12AA9"/>
    <w:rsid w:val="00C57384"/>
    <w:rsid w:val="00C63C3E"/>
    <w:rsid w:val="00C65127"/>
    <w:rsid w:val="00C9477B"/>
    <w:rsid w:val="00CA594C"/>
    <w:rsid w:val="00CC2842"/>
    <w:rsid w:val="00CE528D"/>
    <w:rsid w:val="00D06007"/>
    <w:rsid w:val="00D30BE8"/>
    <w:rsid w:val="00D31089"/>
    <w:rsid w:val="00D37C5C"/>
    <w:rsid w:val="00D75987"/>
    <w:rsid w:val="00DC1E4F"/>
    <w:rsid w:val="00DD3B7F"/>
    <w:rsid w:val="00DE6D18"/>
    <w:rsid w:val="00DE76EB"/>
    <w:rsid w:val="00DF6E9E"/>
    <w:rsid w:val="00E03CDE"/>
    <w:rsid w:val="00E13256"/>
    <w:rsid w:val="00E13691"/>
    <w:rsid w:val="00E151AD"/>
    <w:rsid w:val="00E21C48"/>
    <w:rsid w:val="00E27B3F"/>
    <w:rsid w:val="00E93A6B"/>
    <w:rsid w:val="00E948F6"/>
    <w:rsid w:val="00EB6ED3"/>
    <w:rsid w:val="00EC01B0"/>
    <w:rsid w:val="00F00086"/>
    <w:rsid w:val="00F032B4"/>
    <w:rsid w:val="00F05974"/>
    <w:rsid w:val="00F11136"/>
    <w:rsid w:val="00F30454"/>
    <w:rsid w:val="00F473AF"/>
    <w:rsid w:val="00F50D9D"/>
    <w:rsid w:val="00F571C1"/>
    <w:rsid w:val="00F63D65"/>
    <w:rsid w:val="00F819A9"/>
    <w:rsid w:val="00F972AB"/>
    <w:rsid w:val="00FA16B2"/>
    <w:rsid w:val="00FA43AB"/>
    <w:rsid w:val="00FB0E84"/>
    <w:rsid w:val="00FB4A01"/>
    <w:rsid w:val="00FC1B75"/>
    <w:rsid w:val="00FD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5864"/>
    <w:rPr>
      <w:rFonts w:ascii="Arial MT" w:eastAsia="Arial MT" w:hAnsi="Arial MT" w:cs="Arial MT"/>
    </w:rPr>
  </w:style>
  <w:style w:type="paragraph" w:styleId="Heading1">
    <w:name w:val="heading 1"/>
    <w:basedOn w:val="Normal"/>
    <w:link w:val="Heading1Char"/>
    <w:uiPriority w:val="1"/>
    <w:qFormat/>
    <w:pPr>
      <w:ind w:left="1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115"/>
    </w:pPr>
  </w:style>
  <w:style w:type="paragraph" w:styleId="BalloonText">
    <w:name w:val="Balloon Text"/>
    <w:basedOn w:val="Normal"/>
    <w:link w:val="BalloonTextChar"/>
    <w:uiPriority w:val="99"/>
    <w:semiHidden/>
    <w:unhideWhenUsed/>
    <w:rsid w:val="001B2919"/>
    <w:rPr>
      <w:rFonts w:ascii="Tahoma" w:hAnsi="Tahoma" w:cs="Tahoma"/>
      <w:sz w:val="16"/>
      <w:szCs w:val="16"/>
    </w:rPr>
  </w:style>
  <w:style w:type="character" w:customStyle="1" w:styleId="BalloonTextChar">
    <w:name w:val="Balloon Text Char"/>
    <w:basedOn w:val="DefaultParagraphFont"/>
    <w:link w:val="BalloonText"/>
    <w:uiPriority w:val="99"/>
    <w:semiHidden/>
    <w:rsid w:val="001B2919"/>
    <w:rPr>
      <w:rFonts w:ascii="Tahoma" w:eastAsia="Arial MT" w:hAnsi="Tahoma" w:cs="Tahoma"/>
      <w:sz w:val="16"/>
      <w:szCs w:val="16"/>
    </w:rPr>
  </w:style>
  <w:style w:type="table" w:styleId="TableGrid">
    <w:name w:val="Table Grid"/>
    <w:basedOn w:val="TableNormal"/>
    <w:uiPriority w:val="59"/>
    <w:rsid w:val="007A7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3AB"/>
    <w:pPr>
      <w:tabs>
        <w:tab w:val="center" w:pos="4680"/>
        <w:tab w:val="right" w:pos="9360"/>
      </w:tabs>
    </w:pPr>
  </w:style>
  <w:style w:type="character" w:customStyle="1" w:styleId="HeaderChar">
    <w:name w:val="Header Char"/>
    <w:basedOn w:val="DefaultParagraphFont"/>
    <w:link w:val="Header"/>
    <w:uiPriority w:val="99"/>
    <w:rsid w:val="00FA43AB"/>
    <w:rPr>
      <w:rFonts w:ascii="Arial MT" w:eastAsia="Arial MT" w:hAnsi="Arial MT" w:cs="Arial MT"/>
    </w:rPr>
  </w:style>
  <w:style w:type="paragraph" w:styleId="Footer">
    <w:name w:val="footer"/>
    <w:basedOn w:val="Normal"/>
    <w:link w:val="FooterChar"/>
    <w:uiPriority w:val="99"/>
    <w:unhideWhenUsed/>
    <w:rsid w:val="00FA43AB"/>
    <w:pPr>
      <w:tabs>
        <w:tab w:val="center" w:pos="4680"/>
        <w:tab w:val="right" w:pos="9360"/>
      </w:tabs>
    </w:pPr>
  </w:style>
  <w:style w:type="character" w:customStyle="1" w:styleId="FooterChar">
    <w:name w:val="Footer Char"/>
    <w:basedOn w:val="DefaultParagraphFont"/>
    <w:link w:val="Footer"/>
    <w:uiPriority w:val="99"/>
    <w:rsid w:val="00FA43AB"/>
    <w:rPr>
      <w:rFonts w:ascii="Arial MT" w:eastAsia="Arial MT" w:hAnsi="Arial MT" w:cs="Arial MT"/>
    </w:rPr>
  </w:style>
  <w:style w:type="character" w:styleId="Hyperlink">
    <w:name w:val="Hyperlink"/>
    <w:basedOn w:val="DefaultParagraphFont"/>
    <w:uiPriority w:val="99"/>
    <w:unhideWhenUsed/>
    <w:rsid w:val="00460767"/>
    <w:rPr>
      <w:color w:val="0000FF" w:themeColor="hyperlink"/>
      <w:u w:val="single"/>
    </w:rPr>
  </w:style>
  <w:style w:type="character" w:customStyle="1" w:styleId="Heading1Char">
    <w:name w:val="Heading 1 Char"/>
    <w:basedOn w:val="DefaultParagraphFont"/>
    <w:link w:val="Heading1"/>
    <w:uiPriority w:val="1"/>
    <w:rsid w:val="009F402E"/>
    <w:rPr>
      <w:rFonts w:ascii="Arial" w:eastAsia="Arial" w:hAnsi="Arial" w:cs="Arial"/>
      <w:b/>
      <w:bCs/>
    </w:rPr>
  </w:style>
  <w:style w:type="character" w:customStyle="1" w:styleId="BodyTextChar">
    <w:name w:val="Body Text Char"/>
    <w:basedOn w:val="DefaultParagraphFont"/>
    <w:link w:val="BodyText"/>
    <w:uiPriority w:val="1"/>
    <w:rsid w:val="00645864"/>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5864"/>
    <w:rPr>
      <w:rFonts w:ascii="Arial MT" w:eastAsia="Arial MT" w:hAnsi="Arial MT" w:cs="Arial MT"/>
    </w:rPr>
  </w:style>
  <w:style w:type="paragraph" w:styleId="Heading1">
    <w:name w:val="heading 1"/>
    <w:basedOn w:val="Normal"/>
    <w:link w:val="Heading1Char"/>
    <w:uiPriority w:val="1"/>
    <w:qFormat/>
    <w:pPr>
      <w:ind w:left="1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115"/>
    </w:pPr>
  </w:style>
  <w:style w:type="paragraph" w:styleId="BalloonText">
    <w:name w:val="Balloon Text"/>
    <w:basedOn w:val="Normal"/>
    <w:link w:val="BalloonTextChar"/>
    <w:uiPriority w:val="99"/>
    <w:semiHidden/>
    <w:unhideWhenUsed/>
    <w:rsid w:val="001B2919"/>
    <w:rPr>
      <w:rFonts w:ascii="Tahoma" w:hAnsi="Tahoma" w:cs="Tahoma"/>
      <w:sz w:val="16"/>
      <w:szCs w:val="16"/>
    </w:rPr>
  </w:style>
  <w:style w:type="character" w:customStyle="1" w:styleId="BalloonTextChar">
    <w:name w:val="Balloon Text Char"/>
    <w:basedOn w:val="DefaultParagraphFont"/>
    <w:link w:val="BalloonText"/>
    <w:uiPriority w:val="99"/>
    <w:semiHidden/>
    <w:rsid w:val="001B2919"/>
    <w:rPr>
      <w:rFonts w:ascii="Tahoma" w:eastAsia="Arial MT" w:hAnsi="Tahoma" w:cs="Tahoma"/>
      <w:sz w:val="16"/>
      <w:szCs w:val="16"/>
    </w:rPr>
  </w:style>
  <w:style w:type="table" w:styleId="TableGrid">
    <w:name w:val="Table Grid"/>
    <w:basedOn w:val="TableNormal"/>
    <w:uiPriority w:val="59"/>
    <w:rsid w:val="007A7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3AB"/>
    <w:pPr>
      <w:tabs>
        <w:tab w:val="center" w:pos="4680"/>
        <w:tab w:val="right" w:pos="9360"/>
      </w:tabs>
    </w:pPr>
  </w:style>
  <w:style w:type="character" w:customStyle="1" w:styleId="HeaderChar">
    <w:name w:val="Header Char"/>
    <w:basedOn w:val="DefaultParagraphFont"/>
    <w:link w:val="Header"/>
    <w:uiPriority w:val="99"/>
    <w:rsid w:val="00FA43AB"/>
    <w:rPr>
      <w:rFonts w:ascii="Arial MT" w:eastAsia="Arial MT" w:hAnsi="Arial MT" w:cs="Arial MT"/>
    </w:rPr>
  </w:style>
  <w:style w:type="paragraph" w:styleId="Footer">
    <w:name w:val="footer"/>
    <w:basedOn w:val="Normal"/>
    <w:link w:val="FooterChar"/>
    <w:uiPriority w:val="99"/>
    <w:unhideWhenUsed/>
    <w:rsid w:val="00FA43AB"/>
    <w:pPr>
      <w:tabs>
        <w:tab w:val="center" w:pos="4680"/>
        <w:tab w:val="right" w:pos="9360"/>
      </w:tabs>
    </w:pPr>
  </w:style>
  <w:style w:type="character" w:customStyle="1" w:styleId="FooterChar">
    <w:name w:val="Footer Char"/>
    <w:basedOn w:val="DefaultParagraphFont"/>
    <w:link w:val="Footer"/>
    <w:uiPriority w:val="99"/>
    <w:rsid w:val="00FA43AB"/>
    <w:rPr>
      <w:rFonts w:ascii="Arial MT" w:eastAsia="Arial MT" w:hAnsi="Arial MT" w:cs="Arial MT"/>
    </w:rPr>
  </w:style>
  <w:style w:type="character" w:styleId="Hyperlink">
    <w:name w:val="Hyperlink"/>
    <w:basedOn w:val="DefaultParagraphFont"/>
    <w:uiPriority w:val="99"/>
    <w:unhideWhenUsed/>
    <w:rsid w:val="00460767"/>
    <w:rPr>
      <w:color w:val="0000FF" w:themeColor="hyperlink"/>
      <w:u w:val="single"/>
    </w:rPr>
  </w:style>
  <w:style w:type="character" w:customStyle="1" w:styleId="Heading1Char">
    <w:name w:val="Heading 1 Char"/>
    <w:basedOn w:val="DefaultParagraphFont"/>
    <w:link w:val="Heading1"/>
    <w:uiPriority w:val="1"/>
    <w:rsid w:val="009F402E"/>
    <w:rPr>
      <w:rFonts w:ascii="Arial" w:eastAsia="Arial" w:hAnsi="Arial" w:cs="Arial"/>
      <w:b/>
      <w:bCs/>
    </w:rPr>
  </w:style>
  <w:style w:type="character" w:customStyle="1" w:styleId="BodyTextChar">
    <w:name w:val="Body Text Char"/>
    <w:basedOn w:val="DefaultParagraphFont"/>
    <w:link w:val="BodyText"/>
    <w:uiPriority w:val="1"/>
    <w:rsid w:val="0064586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5981">
      <w:bodyDiv w:val="1"/>
      <w:marLeft w:val="0"/>
      <w:marRight w:val="0"/>
      <w:marTop w:val="0"/>
      <w:marBottom w:val="0"/>
      <w:divBdr>
        <w:top w:val="none" w:sz="0" w:space="0" w:color="auto"/>
        <w:left w:val="none" w:sz="0" w:space="0" w:color="auto"/>
        <w:bottom w:val="none" w:sz="0" w:space="0" w:color="auto"/>
        <w:right w:val="none" w:sz="0" w:space="0" w:color="auto"/>
      </w:divBdr>
    </w:div>
    <w:div w:id="1923639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aadenansih@atro.unbrah.ac.id1,%20oktaviapuspitasari@atro.unbrah.ac.id2"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heasukmaramadanni@gmail.com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rifadewilza@atro.unbrah.ac.id4" TargetMode="External"/><Relationship Id="rId4" Type="http://schemas.openxmlformats.org/officeDocument/2006/relationships/settings" Target="settings.xml"/><Relationship Id="rId9" Type="http://schemas.openxmlformats.org/officeDocument/2006/relationships/hyperlink" Target="mailto:yorirahmadianti@gmail.com3" TargetMode="External"/><Relationship Id="rId14" Type="http://schemas.openxmlformats.org/officeDocument/2006/relationships/hyperlink" Target="http://bapete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7</cp:revision>
  <dcterms:created xsi:type="dcterms:W3CDTF">2023-11-25T03:20:00Z</dcterms:created>
  <dcterms:modified xsi:type="dcterms:W3CDTF">2023-11-26T02:20:00Z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2013</vt:lpwstr>
  </property>
  <property fmtid="{D5CDD505-2E9C-101B-9397-08002B2CF9AE}" pid="4" name="LastSaved">
    <vt:filetime>2023-02-07T00:00:00Z</vt:filetime>
  </property>
</Properties>
</file>